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784F5" w14:textId="77777777" w:rsidR="00807EF0" w:rsidRPr="00BD70BC" w:rsidRDefault="00807EF0" w:rsidP="00807EF0">
      <w:pPr>
        <w:pStyle w:val="01berschriftERCO"/>
        <w:rPr>
          <w:lang w:val="fr-FR"/>
        </w:rPr>
      </w:pPr>
      <w:r w:rsidRPr="00BD70BC">
        <w:rPr>
          <w:lang w:val="fr-FR"/>
        </w:rPr>
        <w:t>Une lumière grandiose – même pour les petits espaces</w:t>
      </w:r>
    </w:p>
    <w:p w14:paraId="2E647868" w14:textId="77777777" w:rsidR="00807EF0" w:rsidRPr="00BD70BC" w:rsidRDefault="00807EF0" w:rsidP="00807EF0">
      <w:pPr>
        <w:pStyle w:val="01berschriftERCO"/>
        <w:rPr>
          <w:lang w:val="fr-FR"/>
        </w:rPr>
      </w:pPr>
      <w:r w:rsidRPr="00BD70BC">
        <w:rPr>
          <w:lang w:val="fr-FR"/>
        </w:rPr>
        <w:t xml:space="preserve">Le projecteur </w:t>
      </w:r>
      <w:proofErr w:type="spellStart"/>
      <w:r w:rsidRPr="00BD70BC">
        <w:rPr>
          <w:lang w:val="fr-FR"/>
        </w:rPr>
        <w:t>Opton</w:t>
      </w:r>
      <w:proofErr w:type="spellEnd"/>
      <w:r w:rsidRPr="00BD70BC">
        <w:rPr>
          <w:lang w:val="fr-FR"/>
        </w:rPr>
        <w:t xml:space="preserve"> miniaturisé couvre de nouvelles applications dans les commerces</w:t>
      </w:r>
    </w:p>
    <w:p w14:paraId="5F6BF99B" w14:textId="77777777" w:rsidR="00807EF0" w:rsidRPr="00BD70BC" w:rsidRDefault="00807EF0" w:rsidP="00807EF0">
      <w:pPr>
        <w:pStyle w:val="01berschriftERCO"/>
        <w:rPr>
          <w:lang w:val="fr-FR"/>
        </w:rPr>
      </w:pPr>
    </w:p>
    <w:p w14:paraId="4C53A89E" w14:textId="77777777" w:rsidR="00807EF0" w:rsidRPr="00BD70BC" w:rsidRDefault="00807EF0" w:rsidP="00807EF0">
      <w:pPr>
        <w:pStyle w:val="01berschriftERCO"/>
        <w:rPr>
          <w:lang w:val="fr-FR"/>
        </w:rPr>
      </w:pPr>
      <w:r w:rsidRPr="00BD70BC">
        <w:rPr>
          <w:lang w:val="fr-FR"/>
        </w:rPr>
        <w:t xml:space="preserve">Lüdenscheid, septembre 2016. Discrétion et qualité : telle est la recette du succès de beaucoup de commerçants qui préfèrent séduire par l’individualité, la compétence et la qualité que par des surfaces de vente déshumanisées. Et cela vaut également pour les petites galeries d’art et les musées spéciaux, qui exposent souvent des joyaux culturels sur quelques mètres carrés à peine. S’agissant de l’éclairage, il n’est plus indispensable de faire des compromis ; et ce, grâce à la gamme de projecteurs </w:t>
      </w:r>
      <w:proofErr w:type="spellStart"/>
      <w:r w:rsidRPr="00BD70BC">
        <w:rPr>
          <w:lang w:val="fr-FR"/>
        </w:rPr>
        <w:t>Opton</w:t>
      </w:r>
      <w:proofErr w:type="spellEnd"/>
      <w:r w:rsidRPr="00BD70BC">
        <w:rPr>
          <w:lang w:val="fr-FR"/>
        </w:rPr>
        <w:t>, qui a fait ses preuves depuis longtemps et se décline aujourd’hui en version miniaturisée. En coulisses : les propriétés exceptionnelles de la technologie LED d’ERCO dans les espaces réduits, avec des coûts de fonctionnement minimes et à un prix avantageux.</w:t>
      </w:r>
    </w:p>
    <w:p w14:paraId="4A888334" w14:textId="77777777" w:rsidR="00E65366" w:rsidRPr="00BD70BC" w:rsidRDefault="00E65366" w:rsidP="00E65366">
      <w:pPr>
        <w:spacing w:line="360" w:lineRule="auto"/>
        <w:rPr>
          <w:rFonts w:cs="Arial"/>
          <w:sz w:val="22"/>
          <w:szCs w:val="22"/>
          <w:lang w:val="fr-FR"/>
        </w:rPr>
      </w:pPr>
    </w:p>
    <w:p w14:paraId="0B5C7854" w14:textId="527A2E81" w:rsidR="00E65366" w:rsidRPr="00BD70BC" w:rsidRDefault="00807EF0" w:rsidP="00807EF0">
      <w:pPr>
        <w:pStyle w:val="02TextERCO"/>
        <w:rPr>
          <w:lang w:val="fr-FR"/>
        </w:rPr>
      </w:pPr>
      <w:r w:rsidRPr="00BD70BC">
        <w:rPr>
          <w:lang w:val="fr-FR"/>
        </w:rPr>
        <w:t xml:space="preserve">Même dans les espaces étroits, par exemple un petit commerce au plafond avoisinant les trois mètres de haut, on distingue plusieurs zones et fonctions. Il est important de les mettre chacune en valeur par un éclairage différencié – souvent compliqué jusqu’à présent par la hauteur de montage des luminaires et le budget. Montés sur des rails lumière ERCO, les nouveaux projecteurs </w:t>
      </w:r>
      <w:proofErr w:type="spellStart"/>
      <w:r w:rsidRPr="00BD70BC">
        <w:rPr>
          <w:lang w:val="fr-FR"/>
        </w:rPr>
        <w:t>Opton</w:t>
      </w:r>
      <w:proofErr w:type="spellEnd"/>
      <w:r w:rsidRPr="00BD70BC">
        <w:rPr>
          <w:lang w:val="fr-FR"/>
        </w:rPr>
        <w:t xml:space="preserve">, miniaturisés, offrent une infrastructure très universelle pour un éclairage flexible. Conçus pour être exceptionnellement plats et compacts, ils sont également équipés de lentilles Spherolit permettant d’envisager toutes les répartitions de lumière indispensables à un concept d’éclairage différencié : Wallwash pour les étagères de livres, Spot pour le coin lecture et les vitrines, </w:t>
      </w:r>
      <w:proofErr w:type="spellStart"/>
      <w:r w:rsidRPr="00BD70BC">
        <w:rPr>
          <w:lang w:val="fr-FR"/>
        </w:rPr>
        <w:t>Oval</w:t>
      </w:r>
      <w:proofErr w:type="spellEnd"/>
      <w:r w:rsidRPr="00BD70BC">
        <w:rPr>
          <w:lang w:val="fr-FR"/>
        </w:rPr>
        <w:t xml:space="preserve"> flood pour les tables de livres ou les présentoirs, et Wide flood pour l’éclairage d’ambiance.</w:t>
      </w:r>
    </w:p>
    <w:p w14:paraId="3456E7B3" w14:textId="77777777" w:rsidR="00807EF0" w:rsidRPr="00BD70BC" w:rsidRDefault="00807EF0" w:rsidP="00E65366">
      <w:pPr>
        <w:spacing w:line="360" w:lineRule="auto"/>
        <w:rPr>
          <w:rFonts w:cs="Arial"/>
          <w:sz w:val="22"/>
          <w:szCs w:val="22"/>
          <w:lang w:val="fr-FR"/>
        </w:rPr>
      </w:pPr>
    </w:p>
    <w:p w14:paraId="7580D6C0" w14:textId="77777777" w:rsidR="00E65366" w:rsidRPr="00BD70BC" w:rsidRDefault="00E65366" w:rsidP="00E146F5">
      <w:pPr>
        <w:pStyle w:val="01berschriftERCO"/>
        <w:rPr>
          <w:lang w:val="fr-FR"/>
        </w:rPr>
      </w:pPr>
      <w:r w:rsidRPr="00BD70BC">
        <w:rPr>
          <w:lang w:val="fr-FR"/>
        </w:rPr>
        <w:t>Des applications multiples</w:t>
      </w:r>
    </w:p>
    <w:p w14:paraId="2AEB186A" w14:textId="77777777" w:rsidR="00807EF0" w:rsidRPr="00BD70BC" w:rsidRDefault="00807EF0" w:rsidP="00807EF0">
      <w:pPr>
        <w:pStyle w:val="02TextERCO"/>
        <w:rPr>
          <w:lang w:val="fr-FR"/>
        </w:rPr>
      </w:pPr>
      <w:r w:rsidRPr="00BD70BC">
        <w:rPr>
          <w:lang w:val="fr-FR"/>
        </w:rPr>
        <w:t xml:space="preserve">Les dimensions équivalentes du système optique et du boîtier du driver permettent une apparence compacte et cohérente de cet </w:t>
      </w:r>
      <w:r w:rsidRPr="00BD70BC">
        <w:rPr>
          <w:lang w:val="fr-FR"/>
        </w:rPr>
        <w:lastRenderedPageBreak/>
        <w:t xml:space="preserve">appareil d’éclairage lorsqu’il est dirigé vers le bas, comme un </w:t>
      </w:r>
      <w:proofErr w:type="spellStart"/>
      <w:r w:rsidRPr="00BD70BC">
        <w:rPr>
          <w:lang w:val="fr-FR"/>
        </w:rPr>
        <w:t>downlight</w:t>
      </w:r>
      <w:proofErr w:type="spellEnd"/>
      <w:r w:rsidRPr="00BD70BC">
        <w:rPr>
          <w:lang w:val="fr-FR"/>
        </w:rPr>
        <w:t xml:space="preserve">. La possibilité de régler la luminosité avec un potentiomètre intégré ou avec un gradateur externe en commande fin de phase offre une marge de manœuvre supplémentaire, qui étend encore les applications du projecteur </w:t>
      </w:r>
      <w:proofErr w:type="spellStart"/>
      <w:r w:rsidRPr="00BD70BC">
        <w:rPr>
          <w:lang w:val="fr-FR"/>
        </w:rPr>
        <w:t>Opton</w:t>
      </w:r>
      <w:proofErr w:type="spellEnd"/>
      <w:r w:rsidRPr="00BD70BC">
        <w:rPr>
          <w:lang w:val="fr-FR"/>
        </w:rPr>
        <w:t xml:space="preserve"> miniaturisé.</w:t>
      </w:r>
    </w:p>
    <w:p w14:paraId="341E77B5" w14:textId="77777777" w:rsidR="00E65366" w:rsidRPr="00BD70BC" w:rsidRDefault="00E65366" w:rsidP="00EE0E10">
      <w:pPr>
        <w:pStyle w:val="02TextERCO"/>
        <w:rPr>
          <w:lang w:val="fr-FR"/>
        </w:rPr>
      </w:pPr>
    </w:p>
    <w:p w14:paraId="0FE31726" w14:textId="77777777" w:rsidR="00E65366" w:rsidRPr="00BD70BC" w:rsidRDefault="00E65366" w:rsidP="00E146F5">
      <w:pPr>
        <w:pStyle w:val="01berschriftERCO"/>
        <w:rPr>
          <w:lang w:val="fr-FR"/>
        </w:rPr>
      </w:pPr>
      <w:r w:rsidRPr="00BD70BC">
        <w:rPr>
          <w:lang w:val="fr-FR"/>
        </w:rPr>
        <w:t>Une lumière attrayante ‒ et rentable</w:t>
      </w:r>
    </w:p>
    <w:p w14:paraId="46C0618A" w14:textId="77777777" w:rsidR="00807EF0" w:rsidRPr="00BD70BC" w:rsidRDefault="00807EF0" w:rsidP="00807EF0">
      <w:pPr>
        <w:pStyle w:val="02TextERCO"/>
        <w:rPr>
          <w:lang w:val="fr-FR"/>
        </w:rPr>
      </w:pPr>
      <w:r w:rsidRPr="00BD70BC">
        <w:rPr>
          <w:lang w:val="fr-FR"/>
        </w:rPr>
        <w:t xml:space="preserve">En complétant sa gamme </w:t>
      </w:r>
      <w:proofErr w:type="spellStart"/>
      <w:r w:rsidRPr="00BD70BC">
        <w:rPr>
          <w:lang w:val="fr-FR"/>
        </w:rPr>
        <w:t>Opton</w:t>
      </w:r>
      <w:proofErr w:type="spellEnd"/>
      <w:r w:rsidRPr="00BD70BC">
        <w:rPr>
          <w:lang w:val="fr-FR"/>
        </w:rPr>
        <w:t xml:space="preserve"> par des projecteurs, projecteurs Flood et projecteurs à faisceau mural miniaturisés, ERCO rend l’accès à la conception lumière qualitative plus facile que jamais. Etudiée pour assurer efficacité, confort visuel et qualité de lumière, la technologie Spherolit s’associe à un design fonctionnel et rectiligne pour un rapport qualité-prix qui impressionnera même les designers les plus soucieux de leur budget. Mais la rentabilité d’</w:t>
      </w:r>
      <w:proofErr w:type="spellStart"/>
      <w:r w:rsidRPr="00BD70BC">
        <w:rPr>
          <w:lang w:val="fr-FR"/>
        </w:rPr>
        <w:t>Opton</w:t>
      </w:r>
      <w:proofErr w:type="spellEnd"/>
      <w:r w:rsidRPr="00BD70BC">
        <w:rPr>
          <w:lang w:val="fr-FR"/>
        </w:rPr>
        <w:t xml:space="preserve"> dépasse le prix d’achat : en plus d’offrir de nouveaux potentiels de vente pour le commerce, nos systèmes LED, efficaces, robustes, et ne nécessitant pas de maintenance, aident à réduire les coûts d’exploitation à long terme.</w:t>
      </w:r>
    </w:p>
    <w:p w14:paraId="785C812F" w14:textId="77777777" w:rsidR="00E65366" w:rsidRPr="00BD70BC" w:rsidRDefault="00E65366" w:rsidP="00E65366">
      <w:pPr>
        <w:spacing w:line="360" w:lineRule="auto"/>
        <w:rPr>
          <w:rFonts w:cs="Arial"/>
          <w:sz w:val="22"/>
          <w:szCs w:val="22"/>
          <w:lang w:val="fr-FR"/>
        </w:rPr>
      </w:pPr>
    </w:p>
    <w:p w14:paraId="0FD4E2E3" w14:textId="77777777" w:rsidR="00E65366" w:rsidRPr="00BD70BC" w:rsidRDefault="00E65366" w:rsidP="00E146F5">
      <w:pPr>
        <w:pStyle w:val="01berschriftERCO"/>
        <w:rPr>
          <w:lang w:val="fr-FR"/>
        </w:rPr>
      </w:pPr>
      <w:r w:rsidRPr="00BD70BC">
        <w:rPr>
          <w:lang w:val="fr-FR"/>
        </w:rPr>
        <w:t>La logique par système simplifie les études</w:t>
      </w:r>
    </w:p>
    <w:p w14:paraId="1B81B401" w14:textId="77777777" w:rsidR="00807EF0" w:rsidRPr="00BD70BC" w:rsidRDefault="00807EF0" w:rsidP="00807EF0">
      <w:pPr>
        <w:pStyle w:val="02TextERCO"/>
        <w:rPr>
          <w:lang w:val="fr-FR"/>
        </w:rPr>
      </w:pPr>
      <w:r w:rsidRPr="00BD70BC">
        <w:rPr>
          <w:lang w:val="fr-FR"/>
        </w:rPr>
        <w:t xml:space="preserve">Avec sa version miniaturisée, la gamme </w:t>
      </w:r>
      <w:proofErr w:type="spellStart"/>
      <w:r w:rsidRPr="00BD70BC">
        <w:rPr>
          <w:lang w:val="fr-FR"/>
        </w:rPr>
        <w:t>Opton</w:t>
      </w:r>
      <w:proofErr w:type="spellEnd"/>
      <w:r w:rsidRPr="00BD70BC">
        <w:rPr>
          <w:lang w:val="fr-FR"/>
        </w:rPr>
        <w:t xml:space="preserve"> s’enrichit d’une troisième taille, couvrant ainsi un champ d’applications extrêmement étendu que ce soit dans les commerces ou dans les galeries et musées de petite envergure. Comme tous les appareils d’éclairage </w:t>
      </w:r>
      <w:proofErr w:type="spellStart"/>
      <w:r w:rsidRPr="00BD70BC">
        <w:rPr>
          <w:lang w:val="fr-FR"/>
        </w:rPr>
        <w:t>Opton</w:t>
      </w:r>
      <w:proofErr w:type="spellEnd"/>
      <w:r w:rsidRPr="00BD70BC">
        <w:rPr>
          <w:lang w:val="fr-FR"/>
        </w:rPr>
        <w:t>, ces nouveaux modèles ont un boîtier optique en fonte d’aluminium : une gestion thermique intelligente assure la longue durée de vie des LED. La version miniaturisée est disponible en 3000 K (blanc chaud) ou en 4000 K (blanc neutre), dans toutes les répartitions photométriques : Narrow spot, Spot, Flood et Wide flood, ainsi qu’</w:t>
      </w:r>
      <w:proofErr w:type="spellStart"/>
      <w:r w:rsidRPr="00BD70BC">
        <w:rPr>
          <w:lang w:val="fr-FR"/>
        </w:rPr>
        <w:t>Oval</w:t>
      </w:r>
      <w:proofErr w:type="spellEnd"/>
      <w:r w:rsidRPr="00BD70BC">
        <w:rPr>
          <w:lang w:val="fr-FR"/>
        </w:rPr>
        <w:t xml:space="preserve"> flood et Wallwash. Les drivers sont, au choix, commutables ou </w:t>
      </w:r>
      <w:proofErr w:type="spellStart"/>
      <w:r w:rsidRPr="00BD70BC">
        <w:rPr>
          <w:lang w:val="fr-FR"/>
        </w:rPr>
        <w:t>gradables</w:t>
      </w:r>
      <w:proofErr w:type="spellEnd"/>
      <w:r w:rsidRPr="00BD70BC">
        <w:rPr>
          <w:lang w:val="fr-FR"/>
        </w:rPr>
        <w:t xml:space="preserve"> (via un potentiomètre ou par découpe de phase), et existent aussi en version DALI.</w:t>
      </w:r>
    </w:p>
    <w:p w14:paraId="1FA96F5D" w14:textId="77777777" w:rsidR="00E65366" w:rsidRPr="00BD70BC" w:rsidRDefault="00E65366" w:rsidP="00E65366">
      <w:pPr>
        <w:pStyle w:val="ERCOText"/>
        <w:rPr>
          <w:lang w:val="fr-FR"/>
        </w:rPr>
      </w:pPr>
    </w:p>
    <w:p w14:paraId="4222186E" w14:textId="77777777" w:rsidR="00E65366" w:rsidRPr="00BD70BC" w:rsidRDefault="00E65366" w:rsidP="00E65366">
      <w:pPr>
        <w:pStyle w:val="ERCOText"/>
        <w:rPr>
          <w:lang w:val="fr-FR"/>
        </w:rPr>
      </w:pPr>
    </w:p>
    <w:p w14:paraId="310FFF0A" w14:textId="77777777" w:rsidR="00E65366" w:rsidRPr="00BD70BC" w:rsidRDefault="00E65366" w:rsidP="00E65366">
      <w:pPr>
        <w:pStyle w:val="ERCOText"/>
        <w:rPr>
          <w:lang w:val="fr-FR"/>
        </w:rPr>
      </w:pPr>
    </w:p>
    <w:p w14:paraId="4DB7FC9F" w14:textId="77777777" w:rsidR="00E65366" w:rsidRPr="00BD70BC" w:rsidRDefault="00E65366" w:rsidP="00E65366">
      <w:pPr>
        <w:pStyle w:val="ERCOText"/>
        <w:rPr>
          <w:lang w:val="fr-FR"/>
        </w:rPr>
      </w:pPr>
    </w:p>
    <w:p w14:paraId="4882F0A9" w14:textId="77777777" w:rsidR="00E65366" w:rsidRPr="00BD70BC" w:rsidRDefault="00E65366" w:rsidP="00E146F5">
      <w:pPr>
        <w:pStyle w:val="01berschriftERCO"/>
        <w:rPr>
          <w:lang w:val="fr-FR"/>
        </w:rPr>
      </w:pPr>
      <w:r w:rsidRPr="00BD70BC">
        <w:rPr>
          <w:lang w:val="fr-FR"/>
        </w:rPr>
        <w:lastRenderedPageBreak/>
        <w:t>Caractéristiques techniques</w:t>
      </w:r>
    </w:p>
    <w:p w14:paraId="4AFFCB38" w14:textId="3B31392D" w:rsidR="00E65366" w:rsidRPr="00BD70BC" w:rsidRDefault="00E65366" w:rsidP="00A52066">
      <w:pPr>
        <w:pStyle w:val="03InfosERCO"/>
        <w:rPr>
          <w:lang w:val="fr-FR"/>
        </w:rPr>
      </w:pPr>
      <w:r w:rsidRPr="00BD70BC">
        <w:rPr>
          <w:lang w:val="fr-FR"/>
        </w:rPr>
        <w:t>Lentille Spherolit ERCO</w:t>
      </w:r>
      <w:r w:rsidRPr="00BD70BC">
        <w:rPr>
          <w:lang w:val="fr-FR"/>
        </w:rPr>
        <w:tab/>
        <w:t xml:space="preserve">Répartitions : Narrow spot, Spot, Flood, Wide flood, </w:t>
      </w:r>
      <w:proofErr w:type="spellStart"/>
      <w:r w:rsidRPr="00BD70BC">
        <w:rPr>
          <w:lang w:val="fr-FR"/>
        </w:rPr>
        <w:t>Oval</w:t>
      </w:r>
      <w:proofErr w:type="spellEnd"/>
      <w:r w:rsidRPr="00BD70BC">
        <w:rPr>
          <w:lang w:val="fr-FR"/>
        </w:rPr>
        <w:t xml:space="preserve"> flood ou Wallwash</w:t>
      </w:r>
      <w:r w:rsidR="00E146F5" w:rsidRPr="00BD70BC">
        <w:rPr>
          <w:lang w:val="fr-FR"/>
        </w:rPr>
        <w:br/>
      </w:r>
      <w:proofErr w:type="spellStart"/>
      <w:r w:rsidRPr="00BD70BC">
        <w:rPr>
          <w:lang w:val="fr-FR"/>
        </w:rPr>
        <w:t>Oval</w:t>
      </w:r>
      <w:proofErr w:type="spellEnd"/>
      <w:r w:rsidRPr="00BD70BC">
        <w:rPr>
          <w:lang w:val="fr-FR"/>
        </w:rPr>
        <w:t xml:space="preserve"> flood : orientable à 90°</w:t>
      </w:r>
    </w:p>
    <w:p w14:paraId="2991701F" w14:textId="678A12D7" w:rsidR="00E65366" w:rsidRPr="00BD70BC" w:rsidRDefault="00E65366" w:rsidP="00A52066">
      <w:pPr>
        <w:pStyle w:val="03InfosERCO"/>
        <w:rPr>
          <w:lang w:val="fr-FR"/>
        </w:rPr>
      </w:pPr>
      <w:r w:rsidRPr="00BD70BC">
        <w:rPr>
          <w:lang w:val="fr-FR"/>
        </w:rPr>
        <w:t>Module LED ERCO</w:t>
      </w:r>
      <w:r w:rsidRPr="00BD70BC">
        <w:rPr>
          <w:lang w:val="fr-FR"/>
        </w:rPr>
        <w:tab/>
        <w:t>LED haute performance sur circuits imprimés à âme métallique</w:t>
      </w:r>
      <w:r w:rsidR="00E146F5" w:rsidRPr="00BD70BC">
        <w:rPr>
          <w:lang w:val="fr-FR"/>
        </w:rPr>
        <w:br/>
      </w:r>
      <w:r w:rsidRPr="00BD70BC">
        <w:rPr>
          <w:lang w:val="fr-FR"/>
        </w:rPr>
        <w:t>Couleurs de lumière : blanc chaud, blanc neutre ou varychrome RGBW</w:t>
      </w:r>
      <w:r w:rsidR="00E146F5" w:rsidRPr="00BD70BC">
        <w:rPr>
          <w:lang w:val="fr-FR"/>
        </w:rPr>
        <w:br/>
      </w:r>
      <w:r w:rsidRPr="00BD70BC">
        <w:rPr>
          <w:lang w:val="fr-FR"/>
        </w:rPr>
        <w:t>Optique de collimation en polymère optique</w:t>
      </w:r>
      <w:r w:rsidR="00E146F5" w:rsidRPr="00BD70BC">
        <w:rPr>
          <w:lang w:val="fr-FR"/>
        </w:rPr>
        <w:br/>
      </w:r>
      <w:r w:rsidRPr="00BD70BC">
        <w:rPr>
          <w:lang w:val="fr-FR"/>
        </w:rPr>
        <w:t>Varychrome avec mélangeur de couleurs très réfléchissant</w:t>
      </w:r>
    </w:p>
    <w:p w14:paraId="0D37AA0B" w14:textId="6996EEA1" w:rsidR="00E65366" w:rsidRPr="00BD70BC" w:rsidRDefault="00E65366" w:rsidP="00A52066">
      <w:pPr>
        <w:pStyle w:val="03InfosERCO"/>
        <w:rPr>
          <w:lang w:val="fr-FR"/>
        </w:rPr>
      </w:pPr>
      <w:r w:rsidRPr="00BD70BC">
        <w:rPr>
          <w:lang w:val="fr-FR"/>
        </w:rPr>
        <w:t>Système optique</w:t>
      </w:r>
      <w:r w:rsidRPr="00BD70BC">
        <w:rPr>
          <w:lang w:val="fr-FR"/>
        </w:rPr>
        <w:tab/>
        <w:t>Blanc (RAL9002) ou argent</w:t>
      </w:r>
      <w:r w:rsidR="00E146F5" w:rsidRPr="00BD70BC">
        <w:rPr>
          <w:lang w:val="fr-FR"/>
        </w:rPr>
        <w:br/>
      </w:r>
      <w:r w:rsidRPr="00BD70BC">
        <w:rPr>
          <w:lang w:val="fr-FR"/>
        </w:rPr>
        <w:t>Fonte d’aluminium, revêtement par poudre</w:t>
      </w:r>
      <w:r w:rsidR="00E146F5" w:rsidRPr="00BD70BC">
        <w:rPr>
          <w:lang w:val="fr-FR"/>
        </w:rPr>
        <w:br/>
      </w:r>
      <w:r w:rsidRPr="00BD70BC">
        <w:rPr>
          <w:lang w:val="fr-FR"/>
        </w:rPr>
        <w:t>Orientable de 0° à 90°</w:t>
      </w:r>
      <w:r w:rsidR="00E146F5" w:rsidRPr="00BD70BC">
        <w:rPr>
          <w:lang w:val="fr-FR"/>
        </w:rPr>
        <w:br/>
      </w:r>
      <w:r w:rsidRPr="00BD70BC">
        <w:rPr>
          <w:lang w:val="fr-FR"/>
        </w:rPr>
        <w:t>Cadre : matière synthétique, noir</w:t>
      </w:r>
    </w:p>
    <w:p w14:paraId="5E6BB204" w14:textId="5CAA0EE0" w:rsidR="00E65366" w:rsidRPr="00BD70BC" w:rsidRDefault="00E65366" w:rsidP="00A52066">
      <w:pPr>
        <w:pStyle w:val="03InfosERCO"/>
        <w:rPr>
          <w:lang w:val="fr-FR"/>
        </w:rPr>
      </w:pPr>
      <w:r w:rsidRPr="00BD70BC">
        <w:rPr>
          <w:lang w:val="fr-FR"/>
        </w:rPr>
        <w:t>Boîtier</w:t>
      </w:r>
      <w:r w:rsidRPr="00BD70BC">
        <w:rPr>
          <w:lang w:val="fr-FR"/>
        </w:rPr>
        <w:tab/>
        <w:t>Blanc (RAL9002) ou argent, matière synthétique</w:t>
      </w:r>
      <w:r w:rsidR="00E146F5" w:rsidRPr="00BD70BC">
        <w:rPr>
          <w:lang w:val="fr-FR"/>
        </w:rPr>
        <w:br/>
      </w:r>
      <w:r w:rsidRPr="00BD70BC">
        <w:rPr>
          <w:lang w:val="fr-FR"/>
        </w:rPr>
        <w:t>Rotatif à 360° au niveau de l’adaptateur</w:t>
      </w:r>
    </w:p>
    <w:p w14:paraId="55474E92" w14:textId="13658B0A" w:rsidR="00E65366" w:rsidRPr="00BD70BC" w:rsidRDefault="00E65366" w:rsidP="00A52066">
      <w:pPr>
        <w:pStyle w:val="03InfosERCO"/>
        <w:rPr>
          <w:lang w:val="fr-FR"/>
        </w:rPr>
      </w:pPr>
      <w:r w:rsidRPr="00BD70BC">
        <w:rPr>
          <w:lang w:val="fr-FR"/>
        </w:rPr>
        <w:t>Driver</w:t>
      </w:r>
      <w:r w:rsidRPr="00BD70BC">
        <w:rPr>
          <w:lang w:val="fr-FR"/>
        </w:rPr>
        <w:tab/>
        <w:t xml:space="preserve">Commutable, </w:t>
      </w:r>
      <w:proofErr w:type="spellStart"/>
      <w:r w:rsidRPr="00BD70BC">
        <w:rPr>
          <w:lang w:val="fr-FR"/>
        </w:rPr>
        <w:t>gradable</w:t>
      </w:r>
      <w:proofErr w:type="spellEnd"/>
      <w:r w:rsidRPr="00BD70BC">
        <w:rPr>
          <w:lang w:val="fr-FR"/>
        </w:rPr>
        <w:t xml:space="preserve"> par phase ou via DALI</w:t>
      </w:r>
      <w:r w:rsidR="00E146F5" w:rsidRPr="00BD70BC">
        <w:rPr>
          <w:lang w:val="fr-FR"/>
        </w:rPr>
        <w:br/>
      </w:r>
      <w:r w:rsidRPr="00BD70BC">
        <w:rPr>
          <w:lang w:val="fr-FR"/>
        </w:rPr>
        <w:t>Version à gradation par phase :</w:t>
      </w:r>
      <w:r w:rsidR="00E146F5" w:rsidRPr="00BD70BC">
        <w:rPr>
          <w:lang w:val="fr-FR"/>
        </w:rPr>
        <w:t xml:space="preserve"> </w:t>
      </w:r>
      <w:r w:rsidRPr="00BD70BC">
        <w:rPr>
          <w:lang w:val="fr-FR"/>
        </w:rPr>
        <w:t>Gradation possible avec des gradateurs externes (commande fin de phase) et potentiomètre pour régler la luminosité de 1 % à 100 % sur l’appareil</w:t>
      </w:r>
    </w:p>
    <w:p w14:paraId="2B9E2629" w14:textId="77777777" w:rsidR="00E65366" w:rsidRPr="00BD70BC" w:rsidRDefault="00E65366" w:rsidP="00E65366">
      <w:pPr>
        <w:autoSpaceDE w:val="0"/>
        <w:autoSpaceDN w:val="0"/>
        <w:adjustRightInd w:val="0"/>
        <w:rPr>
          <w:rFonts w:cs="Arial"/>
          <w:sz w:val="20"/>
          <w:lang w:val="fr-FR"/>
        </w:rPr>
      </w:pPr>
    </w:p>
    <w:p w14:paraId="6D2AB4AE" w14:textId="77777777" w:rsidR="00E65366" w:rsidRPr="00BD70BC" w:rsidRDefault="00E65366" w:rsidP="00E65366">
      <w:pPr>
        <w:pStyle w:val="ERCOberschrift"/>
        <w:rPr>
          <w:b w:val="0"/>
          <w:lang w:val="fr-FR"/>
        </w:rPr>
      </w:pPr>
    </w:p>
    <w:p w14:paraId="1A62637C" w14:textId="77777777" w:rsidR="00E65366" w:rsidRPr="00BD70BC" w:rsidRDefault="00E65366" w:rsidP="00E65366">
      <w:pPr>
        <w:pStyle w:val="ERCOberschrift"/>
        <w:rPr>
          <w:b w:val="0"/>
          <w:lang w:val="fr-FR"/>
        </w:rPr>
      </w:pPr>
    </w:p>
    <w:p w14:paraId="4B8F51A8" w14:textId="77777777" w:rsidR="00E65366" w:rsidRPr="00BD70BC" w:rsidRDefault="00E65366" w:rsidP="00E146F5">
      <w:pPr>
        <w:pStyle w:val="01berschriftERCO"/>
        <w:rPr>
          <w:lang w:val="fr-FR"/>
        </w:rPr>
      </w:pPr>
      <w:r w:rsidRPr="00BD70BC">
        <w:rPr>
          <w:lang w:val="fr-FR"/>
        </w:rPr>
        <w:t>Illustrations</w:t>
      </w:r>
    </w:p>
    <w:p w14:paraId="543C6A0E" w14:textId="5D9D5EDD" w:rsidR="00E65366" w:rsidRPr="00BD70BC" w:rsidRDefault="00E65366" w:rsidP="00E65366">
      <w:pPr>
        <w:pStyle w:val="ERCOInfos"/>
        <w:tabs>
          <w:tab w:val="right" w:pos="6918"/>
        </w:tabs>
        <w:rPr>
          <w:lang w:val="fr-FR"/>
        </w:rPr>
      </w:pPr>
      <w:r w:rsidRPr="00BD70BC">
        <w:rPr>
          <w:noProof/>
        </w:rPr>
        <w:drawing>
          <wp:inline distT="0" distB="0" distL="0" distR="0" wp14:anchorId="7AA1AC64" wp14:editId="275F6B7F">
            <wp:extent cx="1728000" cy="1630800"/>
            <wp:effectExtent l="0" t="0" r="5715" b="7620"/>
            <wp:docPr id="10" name="Grafik 10" descr="R:\HQ\02_IM\03_PR\03_PR neu\000_PR_Post\Opton_Gr0_noch gesperrt\chh_160406_02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HQ\02_IM\03_PR\03_PR neu\000_PR_Post\Opton_Gr0_noch gesperrt\chh_160406_02_0001.tif"/>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1728000" cy="1630800"/>
                    </a:xfrm>
                    <a:prstGeom prst="rect">
                      <a:avLst/>
                    </a:prstGeom>
                    <a:noFill/>
                    <a:ln>
                      <a:noFill/>
                    </a:ln>
                  </pic:spPr>
                </pic:pic>
              </a:graphicData>
            </a:graphic>
          </wp:inline>
        </w:drawing>
      </w:r>
      <w:r w:rsidRPr="00BD70BC">
        <w:rPr>
          <w:lang w:val="fr-FR"/>
        </w:rPr>
        <w:tab/>
      </w:r>
      <w:r w:rsidRPr="00BD70BC">
        <w:rPr>
          <w:noProof/>
        </w:rPr>
        <mc:AlternateContent>
          <mc:Choice Requires="wps">
            <w:drawing>
              <wp:inline distT="0" distB="0" distL="0" distR="0" wp14:anchorId="7030692C" wp14:editId="76498942">
                <wp:extent cx="2514600" cy="1786466"/>
                <wp:effectExtent l="0" t="0" r="0" b="0"/>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786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26C41" w14:textId="77777777" w:rsidR="00E65366" w:rsidRPr="00993F78" w:rsidRDefault="00E65366" w:rsidP="00E146F5">
                            <w:pPr>
                              <w:pStyle w:val="04BUERCO"/>
                              <w:rPr>
                                <w:lang w:val="fr-FR"/>
                              </w:rPr>
                            </w:pPr>
                            <w:r>
                              <w:rPr>
                                <w:lang w:val="fr"/>
                              </w:rPr>
                              <w:t>La gamme de projecteurs Opton, qui a fait ses preuves depuis longtemps, se décline aujourd’hui en version miniaturisée.</w:t>
                            </w:r>
                          </w:p>
                          <w:p w14:paraId="645FAB10" w14:textId="77777777" w:rsidR="00E65366" w:rsidRPr="00993F78" w:rsidRDefault="00E65366" w:rsidP="00E146F5">
                            <w:pPr>
                              <w:pStyle w:val="04BUERCO"/>
                              <w:rPr>
                                <w:lang w:val="fr-FR"/>
                              </w:rPr>
                            </w:pPr>
                          </w:p>
                          <w:p w14:paraId="45328085" w14:textId="40BE1A13" w:rsidR="00E65366" w:rsidRPr="00277315" w:rsidRDefault="00223E81" w:rsidP="00E146F5">
                            <w:pPr>
                              <w:pStyle w:val="04BUERCO"/>
                            </w:pPr>
                            <w:r>
                              <w:rPr>
                                <w:lang w:val="fr"/>
                              </w:rPr>
                              <w:t xml:space="preserve">© </w:t>
                            </w:r>
                            <w:r w:rsidR="00E65366">
                              <w:rPr>
                                <w:lang w:val="fr"/>
                              </w:rPr>
                              <w:t>ERCO GmbH, www.erco.com</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feld 5" o:spid="_x0000_s1026" type="#_x0000_t202" style="width:198pt;height:140.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" filled="f" stroked="f">
                <v:textbox inset=",7.2pt,,7.2pt">
                  <w:txbxContent>
                    <w:p w14:paraId="17E26C41" w14:textId="77777777" w:rsidR="00E65366" w:rsidRPr="00993F78" w:rsidRDefault="00E65366" w:rsidP="00E146F5">
                      <w:pPr>
                        <w:pStyle w:val="04BUERCO"/>
                        <w:rPr>
                          <w:lang w:val="fr-FR"/>
                        </w:rPr>
                      </w:pPr>
                      <w:r>
                        <w:rPr>
                          <w:lang w:val="fr"/>
                        </w:rPr>
                        <w:t>La gamme de projecteurs Opton, qui a fait ses preuves depuis longtemps, se décline aujourd’hui en version miniaturisée.</w:t>
                      </w:r>
                    </w:p>
                    <w:p w14:paraId="645FAB10" w14:textId="77777777" w:rsidR="00E65366" w:rsidRPr="00993F78" w:rsidRDefault="00E65366" w:rsidP="00E146F5">
                      <w:pPr>
                        <w:pStyle w:val="04BUERCO"/>
                        <w:rPr>
                          <w:lang w:val="fr-FR"/>
                        </w:rPr>
                      </w:pPr>
                    </w:p>
                    <w:p w14:paraId="45328085" w14:textId="40BE1A13" w:rsidR="00E65366" w:rsidRPr="00277315" w:rsidRDefault="00223E81" w:rsidP="00E146F5">
                      <w:pPr>
                        <w:pStyle w:val="04BUERCO"/>
                      </w:pPr>
                      <w:r>
                        <w:rPr>
                          <w:lang w:val="fr"/>
                        </w:rPr>
                        <w:t xml:space="preserve">© </w:t>
                      </w:r>
                      <w:r w:rsidR="00E65366">
                        <w:rPr>
                          <w:lang w:val="fr"/>
                        </w:rPr>
                        <w:t>ERCO GmbH, www.erco.com</w:t>
                      </w:r>
                    </w:p>
                  </w:txbxContent>
                </v:textbox>
                <w10:anchorlock/>
              </v:shape>
            </w:pict>
          </mc:Fallback>
        </mc:AlternateContent>
      </w:r>
    </w:p>
    <w:p w14:paraId="2CBD74A0" w14:textId="0D64401A" w:rsidR="00E65366" w:rsidRPr="00BD70BC" w:rsidRDefault="00E65366" w:rsidP="00E65366">
      <w:pPr>
        <w:pStyle w:val="ERCOInfos"/>
        <w:tabs>
          <w:tab w:val="right" w:pos="6918"/>
        </w:tabs>
        <w:rPr>
          <w:lang w:val="fr-FR"/>
        </w:rPr>
      </w:pPr>
      <w:r w:rsidRPr="00BD70BC">
        <w:rPr>
          <w:noProof/>
        </w:rPr>
        <w:drawing>
          <wp:inline distT="0" distB="0" distL="0" distR="0" wp14:anchorId="12ABA1A9" wp14:editId="5D657E8D">
            <wp:extent cx="1728000" cy="1152000"/>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1728000" cy="1152000"/>
                    </a:xfrm>
                    <a:prstGeom prst="rect">
                      <a:avLst/>
                    </a:prstGeom>
                  </pic:spPr>
                </pic:pic>
              </a:graphicData>
            </a:graphic>
          </wp:inline>
        </w:drawing>
      </w:r>
      <w:r w:rsidRPr="00BD70BC">
        <w:rPr>
          <w:lang w:val="fr-FR"/>
        </w:rPr>
        <w:tab/>
      </w:r>
      <w:r w:rsidRPr="00BD70BC">
        <w:rPr>
          <w:noProof/>
          <w:sz w:val="22"/>
          <w:szCs w:val="22"/>
        </w:rPr>
        <mc:AlternateContent>
          <mc:Choice Requires="wps">
            <w:drawing>
              <wp:inline distT="0" distB="0" distL="0" distR="0" wp14:anchorId="0C3FBB51" wp14:editId="1E7A4A77">
                <wp:extent cx="2514600" cy="1244600"/>
                <wp:effectExtent l="0" t="0" r="0" b="0"/>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44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943E3" w14:textId="77777777" w:rsidR="00E65366" w:rsidRPr="00993F78" w:rsidRDefault="00E65366" w:rsidP="00E146F5">
                            <w:pPr>
                              <w:pStyle w:val="04BUERCO"/>
                              <w:rPr>
                                <w:lang w:val="fr-FR"/>
                              </w:rPr>
                            </w:pPr>
                            <w:r>
                              <w:rPr>
                                <w:lang w:val="fr"/>
                              </w:rPr>
                              <w:t>Les projecteurs Opton assurent un confort visuel élevé même dans les petits commerces et les petites galeries.</w:t>
                            </w:r>
                          </w:p>
                          <w:p w14:paraId="702E1F92" w14:textId="77777777" w:rsidR="00E65366" w:rsidRPr="00993F78" w:rsidRDefault="00E65366" w:rsidP="00E146F5">
                            <w:pPr>
                              <w:pStyle w:val="04BUERCO"/>
                              <w:rPr>
                                <w:lang w:val="fr-FR"/>
                              </w:rPr>
                            </w:pPr>
                          </w:p>
                          <w:p w14:paraId="347E2883" w14:textId="77777777" w:rsidR="00E65366" w:rsidRPr="00993F78" w:rsidRDefault="00E65366" w:rsidP="00E146F5">
                            <w:pPr>
                              <w:pStyle w:val="04BUERCO"/>
                              <w:rPr>
                                <w:lang w:val="fr-FR"/>
                              </w:rPr>
                            </w:pPr>
                            <w:r>
                              <w:rPr>
                                <w:lang w:val="fr"/>
                              </w:rPr>
                              <w:t>Référence : Mustang, Getafe / Espagne</w:t>
                            </w:r>
                          </w:p>
                          <w:p w14:paraId="7B905B51" w14:textId="45A286F9" w:rsidR="00E65366" w:rsidRPr="00223E81" w:rsidRDefault="00223E81" w:rsidP="00E146F5">
                            <w:pPr>
                              <w:pStyle w:val="04BUERCO"/>
                              <w:rPr>
                                <w:lang w:val="fr-FR"/>
                              </w:rPr>
                            </w:pPr>
                            <w:r>
                              <w:rPr>
                                <w:lang w:val="fr"/>
                              </w:rPr>
                              <w:t xml:space="preserve">© </w:t>
                            </w:r>
                            <w:r w:rsidR="00E65366">
                              <w:rPr>
                                <w:lang w:val="fr"/>
                              </w:rPr>
                              <w:t xml:space="preserve">ERCO GmbH, </w:t>
                            </w:r>
                            <w:r>
                              <w:rPr>
                                <w:lang w:val="fr"/>
                              </w:rPr>
                              <w:t>www.erco.com</w:t>
                            </w:r>
                            <w:r w:rsidR="00E65366">
                              <w:rPr>
                                <w:lang w:val="fr"/>
                              </w:rPr>
                              <w:t>,</w:t>
                            </w:r>
                            <w:r>
                              <w:rPr>
                                <w:lang w:val="fr-FR"/>
                              </w:rPr>
                              <w:t xml:space="preserve"> </w:t>
                            </w:r>
                            <w:r>
                              <w:rPr>
                                <w:lang w:val="fr"/>
                              </w:rPr>
                              <w:t>p</w:t>
                            </w:r>
                            <w:r w:rsidR="00E65366">
                              <w:rPr>
                                <w:lang w:val="fr"/>
                              </w:rPr>
                              <w:t>hoto : Frieder Blickle</w:t>
                            </w:r>
                          </w:p>
                        </w:txbxContent>
                      </wps:txbx>
                      <wps:bodyPr rot="0" vert="horz" wrap="square" lIns="91440" tIns="91440" rIns="91440" bIns="91440" anchor="t" anchorCtr="0" upright="1">
                        <a:noAutofit/>
                      </wps:bodyPr>
                    </wps:wsp>
                  </a:graphicData>
                </a:graphic>
              </wp:inline>
            </w:drawing>
          </mc:Choice>
          <mc:Fallback>
            <w:pict>
              <v:shape id="Textfeld 3" o:spid="_x0000_s1027" type="#_x0000_t202" style="width:198pt;height:9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" filled="f" stroked="f">
                <v:textbox inset=",7.2pt,,7.2pt">
                  <w:txbxContent>
                    <w:p w14:paraId="3D7943E3" w14:textId="77777777" w:rsidR="00E65366" w:rsidRPr="00993F78" w:rsidRDefault="00E65366" w:rsidP="00E146F5">
                      <w:pPr>
                        <w:pStyle w:val="04BUERCO"/>
                        <w:rPr>
                          <w:lang w:val="fr-FR"/>
                        </w:rPr>
                      </w:pPr>
                      <w:r>
                        <w:rPr>
                          <w:lang w:val="fr"/>
                        </w:rPr>
                        <w:t>Les projecteurs Opton assurent un confort visuel élevé même dans les petits commerces et les petites galeries.</w:t>
                      </w:r>
                    </w:p>
                    <w:p w14:paraId="702E1F92" w14:textId="77777777" w:rsidR="00E65366" w:rsidRPr="00993F78" w:rsidRDefault="00E65366" w:rsidP="00E146F5">
                      <w:pPr>
                        <w:pStyle w:val="04BUERCO"/>
                        <w:rPr>
                          <w:lang w:val="fr-FR"/>
                        </w:rPr>
                      </w:pPr>
                    </w:p>
                    <w:p w14:paraId="347E2883" w14:textId="77777777" w:rsidR="00E65366" w:rsidRPr="00993F78" w:rsidRDefault="00E65366" w:rsidP="00E146F5">
                      <w:pPr>
                        <w:pStyle w:val="04BUERCO"/>
                        <w:rPr>
                          <w:lang w:val="fr-FR"/>
                        </w:rPr>
                      </w:pPr>
                      <w:r>
                        <w:rPr>
                          <w:lang w:val="fr"/>
                        </w:rPr>
                        <w:t>Référence : Mustang, Getafe / Espagne</w:t>
                      </w:r>
                    </w:p>
                    <w:p w14:paraId="7B905B51" w14:textId="45A286F9" w:rsidR="00E65366" w:rsidRPr="00223E81" w:rsidRDefault="00223E81" w:rsidP="00E146F5">
                      <w:pPr>
                        <w:pStyle w:val="04BUERCO"/>
                        <w:rPr>
                          <w:lang w:val="fr-FR"/>
                        </w:rPr>
                      </w:pPr>
                      <w:r>
                        <w:rPr>
                          <w:lang w:val="fr"/>
                        </w:rPr>
                        <w:t xml:space="preserve">© </w:t>
                      </w:r>
                      <w:r w:rsidR="00E65366">
                        <w:rPr>
                          <w:lang w:val="fr"/>
                        </w:rPr>
                        <w:t xml:space="preserve">ERCO GmbH, </w:t>
                      </w:r>
                      <w:r>
                        <w:rPr>
                          <w:lang w:val="fr"/>
                        </w:rPr>
                        <w:t>www.erco.com</w:t>
                      </w:r>
                      <w:r w:rsidR="00E65366">
                        <w:rPr>
                          <w:lang w:val="fr"/>
                        </w:rPr>
                        <w:t>,</w:t>
                      </w:r>
                      <w:r>
                        <w:rPr>
                          <w:lang w:val="fr-FR"/>
                        </w:rPr>
                        <w:t xml:space="preserve"> </w:t>
                      </w:r>
                      <w:r>
                        <w:rPr>
                          <w:lang w:val="fr"/>
                        </w:rPr>
                        <w:t>p</w:t>
                      </w:r>
                      <w:r w:rsidR="00E65366">
                        <w:rPr>
                          <w:lang w:val="fr"/>
                        </w:rPr>
                        <w:t>hoto : Frieder Blickle</w:t>
                      </w:r>
                    </w:p>
                  </w:txbxContent>
                </v:textbox>
                <w10:anchorlock/>
              </v:shape>
            </w:pict>
          </mc:Fallback>
        </mc:AlternateContent>
      </w:r>
    </w:p>
    <w:p w14:paraId="7B2FFA49" w14:textId="77777777" w:rsidR="00E65366" w:rsidRPr="00BD70BC" w:rsidRDefault="00E65366" w:rsidP="00E65366">
      <w:pPr>
        <w:pStyle w:val="ERCOText"/>
        <w:rPr>
          <w:lang w:val="fr-FR"/>
        </w:rPr>
      </w:pPr>
    </w:p>
    <w:p w14:paraId="4965B739" w14:textId="77777777" w:rsidR="00605222" w:rsidRPr="00BD70BC" w:rsidRDefault="00605222" w:rsidP="00CE1B08">
      <w:pPr>
        <w:pStyle w:val="01berschriftERCO"/>
        <w:rPr>
          <w:lang w:val="fr-FR"/>
        </w:rPr>
      </w:pPr>
    </w:p>
    <w:p w14:paraId="160B1E5B" w14:textId="77777777" w:rsidR="00E51CE6" w:rsidRPr="00BD70BC" w:rsidRDefault="00E51CE6" w:rsidP="00CE1B08">
      <w:pPr>
        <w:pStyle w:val="01berschriftERCO"/>
        <w:rPr>
          <w:lang w:val="fr-FR"/>
        </w:rPr>
      </w:pPr>
    </w:p>
    <w:p w14:paraId="5BF1771D" w14:textId="77777777" w:rsidR="00EE0E10" w:rsidRPr="00BD70BC" w:rsidRDefault="00EE0E10">
      <w:pPr>
        <w:rPr>
          <w:rFonts w:cs="Arial"/>
          <w:b/>
          <w:bCs/>
          <w:sz w:val="22"/>
          <w:szCs w:val="22"/>
          <w:lang w:val="fr-FR"/>
        </w:rPr>
      </w:pPr>
      <w:r w:rsidRPr="00BD70BC">
        <w:rPr>
          <w:lang w:val="fr-FR"/>
        </w:rPr>
        <w:br w:type="page"/>
      </w:r>
      <w:bookmarkStart w:id="0" w:name="_GoBack"/>
      <w:bookmarkEnd w:id="0"/>
    </w:p>
    <w:p w14:paraId="38640A43" w14:textId="0FA58524" w:rsidR="00DE50A7" w:rsidRPr="00BD70BC" w:rsidRDefault="00DE50A7" w:rsidP="00CE1B08">
      <w:pPr>
        <w:pStyle w:val="01berschriftERCO"/>
        <w:rPr>
          <w:lang w:val="fr-FR"/>
        </w:rPr>
      </w:pPr>
      <w:r w:rsidRPr="00BD70BC">
        <w:rPr>
          <w:lang w:val="fr-FR"/>
        </w:rPr>
        <w:lastRenderedPageBreak/>
        <w:t>A propos d’ERCO</w:t>
      </w:r>
    </w:p>
    <w:p w14:paraId="5CC1DA37" w14:textId="77777777" w:rsidR="00F82029" w:rsidRPr="00BD70BC" w:rsidRDefault="00F82029" w:rsidP="00CE1B08">
      <w:pPr>
        <w:pStyle w:val="02TextERCO"/>
        <w:rPr>
          <w:lang w:val="fr-FR"/>
        </w:rPr>
      </w:pPr>
      <w:r w:rsidRPr="00BD70BC">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Pour 2015, son offre repose entièrement sur la technologie LED. Sous le leitmotiv « light digital », ERCO développe, façonne et produit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3DD4B05" w14:textId="77777777" w:rsidR="00F82029" w:rsidRPr="00BD70BC" w:rsidRDefault="00F82029" w:rsidP="00CE1B08">
      <w:pPr>
        <w:pStyle w:val="02TextERCO"/>
        <w:rPr>
          <w:lang w:val="fr-FR"/>
        </w:rPr>
      </w:pPr>
    </w:p>
    <w:p w14:paraId="2B93CCE5" w14:textId="77777777" w:rsidR="00F82029" w:rsidRPr="00BD70BC" w:rsidRDefault="00F82029" w:rsidP="00CE1B08">
      <w:pPr>
        <w:pStyle w:val="02TextERCO"/>
        <w:rPr>
          <w:lang w:val="fr-FR"/>
        </w:rPr>
      </w:pPr>
      <w:r w:rsidRPr="00BD70BC">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7D12FEB1" w:rsidR="005A4DBE" w:rsidRPr="00BD70BC" w:rsidRDefault="005A4DBE" w:rsidP="00CE1B08">
      <w:pPr>
        <w:pStyle w:val="02TextERCO"/>
        <w:rPr>
          <w:lang w:val="fr-FR"/>
        </w:rPr>
      </w:pPr>
    </w:p>
    <w:p w14:paraId="1DFE870D" w14:textId="77777777" w:rsidR="00F82029" w:rsidRPr="00BD70BC" w:rsidRDefault="00F82029" w:rsidP="00CE1B08">
      <w:pPr>
        <w:pStyle w:val="02TextERCO"/>
        <w:rPr>
          <w:lang w:val="fr-FR"/>
        </w:rPr>
      </w:pPr>
    </w:p>
    <w:sectPr w:rsidR="00F82029" w:rsidRPr="00BD70BC">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Rotis SemiSans">
    <w:altName w:val="Cambri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3E06109" w:rsidR="00DA62FA" w:rsidRPr="00E65366" w:rsidRDefault="00882253"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E65366">
      <w:rPr>
        <w:rFonts w:cs="Arial"/>
        <w:b/>
        <w:sz w:val="44"/>
        <w:szCs w:val="44"/>
        <w:lang w:val="fr-FR"/>
      </w:rPr>
      <w:t>Communiqué de presse</w:t>
    </w:r>
  </w:p>
  <w:p w14:paraId="5D6B739C" w14:textId="284553EF" w:rsidR="00DA62FA" w:rsidRPr="00E65366"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E65366">
      <w:rPr>
        <w:rFonts w:cs="Arial"/>
        <w:sz w:val="44"/>
        <w:szCs w:val="44"/>
        <w:lang w:val="fr-FR"/>
      </w:rPr>
      <w:tab/>
    </w:r>
  </w:p>
  <w:p w14:paraId="20C95344" w14:textId="77777777" w:rsidR="00DA62FA" w:rsidRPr="00E65366"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96141F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9F2BE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6307B2" w:rsidRDefault="00DA62FA" w:rsidP="00CE1B08">
    <w:pPr>
      <w:pStyle w:val="05AdresseERCO"/>
      <w:framePr w:wrap="around"/>
      <w:rPr>
        <w:lang w:val="fr-FR"/>
      </w:rPr>
    </w:pPr>
    <w:r w:rsidRPr="006307B2">
      <w:rPr>
        <w:lang w:val="fr-FR"/>
      </w:rPr>
      <w:t>ERCO GmbH</w:t>
    </w:r>
  </w:p>
  <w:p w14:paraId="7DB04D30" w14:textId="77777777" w:rsidR="00DA62FA" w:rsidRPr="006307B2" w:rsidRDefault="00DA62FA" w:rsidP="00CE1B08">
    <w:pPr>
      <w:pStyle w:val="05AdresseERCO"/>
      <w:framePr w:wrap="around"/>
      <w:rPr>
        <w:lang w:val="fr-FR"/>
      </w:rPr>
    </w:pPr>
    <w:r w:rsidRPr="006307B2">
      <w:rPr>
        <w:lang w:val="fr-FR"/>
      </w:rPr>
      <w:t>Nina Reetzke</w:t>
    </w:r>
  </w:p>
  <w:p w14:paraId="6F8E32CF" w14:textId="02C68C9F" w:rsidR="00DA62FA" w:rsidRPr="00E65366" w:rsidRDefault="00DE50A7" w:rsidP="00CE1B08">
    <w:pPr>
      <w:pStyle w:val="05AdresseERCO"/>
      <w:framePr w:wrap="around"/>
    </w:pPr>
    <w:proofErr w:type="spellStart"/>
    <w:r w:rsidRPr="00E65366">
      <w:t>Attachée</w:t>
    </w:r>
    <w:proofErr w:type="spellEnd"/>
    <w:r w:rsidRPr="00E65366">
      <w:t xml:space="preserve"> de presse</w:t>
    </w:r>
  </w:p>
  <w:p w14:paraId="3D40103B" w14:textId="77777777" w:rsidR="00DA62FA" w:rsidRPr="00E65366" w:rsidRDefault="00DA62FA" w:rsidP="00CE1B08">
    <w:pPr>
      <w:pStyle w:val="05AdresseERCO"/>
      <w:framePr w:wrap="around"/>
    </w:pPr>
    <w:r w:rsidRPr="00E65366">
      <w:t>Postfach 2460</w:t>
    </w:r>
  </w:p>
  <w:p w14:paraId="5DBB89F6" w14:textId="492B2352" w:rsidR="00DA62FA" w:rsidRPr="00E65366" w:rsidRDefault="00DA62FA" w:rsidP="00CE1B08">
    <w:pPr>
      <w:pStyle w:val="05AdresseERCO"/>
      <w:framePr w:wrap="around"/>
    </w:pPr>
    <w:r w:rsidRPr="00E65366">
      <w:t>58505 Lüdenscheid</w:t>
    </w:r>
  </w:p>
  <w:p w14:paraId="16F6D95B" w14:textId="16FD465D" w:rsidR="0017354C" w:rsidRPr="00E65366" w:rsidRDefault="0017354C" w:rsidP="00CE1B08">
    <w:pPr>
      <w:pStyle w:val="05AdresseERCO"/>
      <w:framePr w:wrap="around"/>
    </w:pPr>
    <w:proofErr w:type="spellStart"/>
    <w:r w:rsidRPr="00E65366">
      <w:t>Allemagne</w:t>
    </w:r>
    <w:proofErr w:type="spellEnd"/>
  </w:p>
  <w:p w14:paraId="7EA89D19" w14:textId="77777777" w:rsidR="00DA62FA" w:rsidRPr="00E65366" w:rsidRDefault="00DA62FA" w:rsidP="00CE1B08">
    <w:pPr>
      <w:pStyle w:val="05AdresseERCO"/>
      <w:framePr w:wrap="around"/>
    </w:pPr>
  </w:p>
  <w:p w14:paraId="259FB627" w14:textId="77777777" w:rsidR="00DA62FA" w:rsidRPr="00E65366" w:rsidRDefault="00DA62FA" w:rsidP="00CE1B08">
    <w:pPr>
      <w:pStyle w:val="05AdresseERCO"/>
      <w:framePr w:wrap="around"/>
    </w:pPr>
    <w:r w:rsidRPr="00E65366">
      <w:t>Brockhauser Weg 80-82</w:t>
    </w:r>
  </w:p>
  <w:p w14:paraId="7B1BC98F" w14:textId="77777777" w:rsidR="00DA62FA" w:rsidRPr="00EE0E10" w:rsidRDefault="00DA62FA" w:rsidP="00CE1B08">
    <w:pPr>
      <w:pStyle w:val="05AdresseERCO"/>
      <w:framePr w:wrap="around"/>
    </w:pPr>
    <w:r w:rsidRPr="00EE0E10">
      <w:t>58507 Lüdenscheid</w:t>
    </w:r>
  </w:p>
  <w:p w14:paraId="74107984" w14:textId="77777777" w:rsidR="00DA62FA" w:rsidRPr="00EE0E10" w:rsidRDefault="00DA62FA" w:rsidP="00CE1B08">
    <w:pPr>
      <w:pStyle w:val="05AdresseERCO"/>
      <w:framePr w:wrap="around"/>
    </w:pPr>
  </w:p>
  <w:p w14:paraId="3712C5D9" w14:textId="7DC545DD" w:rsidR="00DA62FA" w:rsidRPr="00EE0E10" w:rsidRDefault="0017354C" w:rsidP="00CE1B08">
    <w:pPr>
      <w:pStyle w:val="05AdresseERCO"/>
      <w:framePr w:wrap="around"/>
    </w:pPr>
    <w:r w:rsidRPr="00EE0E10">
      <w:t>Tel.:</w:t>
    </w:r>
    <w:r w:rsidRPr="00EE0E10">
      <w:tab/>
    </w:r>
    <w:r w:rsidR="00DA62FA" w:rsidRPr="00EE0E10">
      <w:t>+49 (0) 2351 551 690</w:t>
    </w:r>
  </w:p>
  <w:p w14:paraId="663CEA46" w14:textId="77777777" w:rsidR="00DA62FA" w:rsidRPr="00EE0E10" w:rsidRDefault="00DA62FA" w:rsidP="00CE1B08">
    <w:pPr>
      <w:pStyle w:val="05AdresseERCO"/>
      <w:framePr w:wrap="around"/>
    </w:pPr>
    <w:r w:rsidRPr="00EE0E10">
      <w:t>Fax:</w:t>
    </w:r>
    <w:r w:rsidRPr="00EE0E10">
      <w:tab/>
      <w:t>+49 (0) 2351 551 340</w:t>
    </w:r>
  </w:p>
  <w:p w14:paraId="49F47478" w14:textId="77777777" w:rsidR="00DA62FA" w:rsidRPr="00EE0E10" w:rsidRDefault="00DA62FA" w:rsidP="00CE1B08">
    <w:pPr>
      <w:pStyle w:val="05AdresseERCO"/>
      <w:framePr w:wrap="around"/>
    </w:pPr>
    <w:r w:rsidRPr="00EE0E10">
      <w:t>n.reetzke@erco.com</w:t>
    </w:r>
  </w:p>
  <w:p w14:paraId="4224EECB" w14:textId="77777777" w:rsidR="00DA62FA" w:rsidRPr="00EE0E10" w:rsidRDefault="00116969" w:rsidP="00CE1B08">
    <w:pPr>
      <w:pStyle w:val="05AdresseERCO"/>
      <w:framePr w:wrap="around"/>
    </w:pPr>
    <w:hyperlink r:id="rId1" w:history="1">
      <w:r w:rsidR="00DA62FA" w:rsidRPr="00EE0E10">
        <w:t>www.erco.com</w:t>
      </w:r>
    </w:hyperlink>
  </w:p>
  <w:p w14:paraId="1DE9BB5D" w14:textId="77777777" w:rsidR="00DA62FA" w:rsidRPr="00EE0E10" w:rsidRDefault="00DA62FA" w:rsidP="00CE1B08">
    <w:pPr>
      <w:pStyle w:val="05AdresseERCO"/>
      <w:framePr w:wrap="around"/>
      <w:rPr>
        <w:sz w:val="20"/>
      </w:rPr>
    </w:pPr>
  </w:p>
  <w:p w14:paraId="2AC59B8E" w14:textId="77777777" w:rsidR="00DA62FA" w:rsidRPr="00EE0E10" w:rsidRDefault="00DA62FA" w:rsidP="00CE1B08">
    <w:pPr>
      <w:pStyle w:val="05AdresseERCO"/>
      <w:framePr w:wrap="around"/>
      <w:rPr>
        <w:sz w:val="20"/>
      </w:rPr>
    </w:pPr>
  </w:p>
  <w:p w14:paraId="07202FCB" w14:textId="77777777" w:rsidR="0017354C" w:rsidRPr="00E65366" w:rsidRDefault="00DA62FA" w:rsidP="00CE1B08">
    <w:pPr>
      <w:pStyle w:val="05AdresseERCO"/>
      <w:framePr w:wrap="around"/>
    </w:pPr>
    <w:r w:rsidRPr="00E65366">
      <w:t xml:space="preserve">mai public relations GmbH </w:t>
    </w:r>
    <w:r w:rsidRPr="00E65366">
      <w:br/>
    </w:r>
    <w:r w:rsidRPr="00E65366">
      <w:rPr>
        <w:bCs/>
      </w:rPr>
      <w:t>Arno Heitland</w:t>
    </w:r>
    <w:r w:rsidRPr="00E65366">
      <w:rPr>
        <w:bCs/>
      </w:rPr>
      <w:br/>
    </w:r>
    <w:r w:rsidRPr="00E65366">
      <w:t>Leuschnerdamm 13</w:t>
    </w:r>
    <w:r w:rsidR="0017354C" w:rsidRPr="00E65366">
      <w:br/>
    </w:r>
    <w:r w:rsidRPr="00E65366">
      <w:t>10999 Berlin</w:t>
    </w:r>
  </w:p>
  <w:p w14:paraId="79ED55F9" w14:textId="5A5184D1" w:rsidR="00DA62FA" w:rsidRPr="006307B2" w:rsidRDefault="0017354C" w:rsidP="00CE1B08">
    <w:pPr>
      <w:pStyle w:val="05AdresseERCO"/>
      <w:framePr w:wrap="around"/>
      <w:rPr>
        <w:lang w:val="fr-FR"/>
      </w:rPr>
    </w:pPr>
    <w:r w:rsidRPr="006307B2">
      <w:rPr>
        <w:lang w:val="fr-FR"/>
      </w:rPr>
      <w:t>Allemagne</w:t>
    </w:r>
    <w:r w:rsidR="00DA62FA" w:rsidRPr="006307B2">
      <w:rPr>
        <w:lang w:val="fr-FR"/>
      </w:rPr>
      <w:br/>
    </w:r>
    <w:r w:rsidR="00DA62FA" w:rsidRPr="006307B2">
      <w:rPr>
        <w:bCs/>
        <w:lang w:val="fr-FR"/>
      </w:rPr>
      <w:t>T</w:t>
    </w:r>
    <w:r w:rsidRPr="006307B2">
      <w:rPr>
        <w:lang w:val="fr-FR"/>
      </w:rPr>
      <w:t xml:space="preserve">el.: +49 (0) 30 66 40 </w:t>
    </w:r>
    <w:proofErr w:type="spellStart"/>
    <w:r w:rsidRPr="006307B2">
      <w:rPr>
        <w:lang w:val="fr-FR"/>
      </w:rPr>
      <w:t>40</w:t>
    </w:r>
    <w:proofErr w:type="spellEnd"/>
    <w:r w:rsidRPr="006307B2">
      <w:rPr>
        <w:lang w:val="fr-FR"/>
      </w:rPr>
      <w:t xml:space="preserve"> </w:t>
    </w:r>
    <w:r w:rsidR="00DA62FA" w:rsidRPr="006307B2">
      <w:rPr>
        <w:lang w:val="fr-FR"/>
      </w:rPr>
      <w:t>553</w:t>
    </w:r>
    <w:r w:rsidR="00DA62FA" w:rsidRPr="006307B2">
      <w:rPr>
        <w:lang w:val="fr-FR"/>
      </w:rPr>
      <w:br/>
    </w:r>
    <w:hyperlink r:id="rId2" w:history="1">
      <w:r w:rsidR="00DA62FA" w:rsidRPr="006307B2">
        <w:rPr>
          <w:lang w:val="fr-FR"/>
        </w:rPr>
        <w:t>erco@maipr.com</w:t>
      </w:r>
    </w:hyperlink>
  </w:p>
  <w:p w14:paraId="210824EC" w14:textId="77777777" w:rsidR="00DA62FA" w:rsidRPr="006307B2" w:rsidRDefault="00DA62FA" w:rsidP="00CE1B08">
    <w:pPr>
      <w:pStyle w:val="05AdresseERCO"/>
      <w:framePr w:wrap="around"/>
      <w:rPr>
        <w:lang w:val="fr-FR"/>
      </w:rPr>
    </w:pPr>
    <w:r w:rsidRPr="006307B2">
      <w:rPr>
        <w:lang w:val="fr-FR"/>
      </w:rPr>
      <w:t>www.maipr.com</w:t>
    </w:r>
  </w:p>
  <w:p w14:paraId="4BE9C971" w14:textId="3478CBEF" w:rsidR="00DA62FA" w:rsidRPr="00E65366" w:rsidRDefault="00DA62FA">
    <w:pPr>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E65366">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BAFE33F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1DCA340"/>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78DAB71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73CC"/>
    <w:rsid w:val="000502FE"/>
    <w:rsid w:val="000525B2"/>
    <w:rsid w:val="00056217"/>
    <w:rsid w:val="0005621C"/>
    <w:rsid w:val="00056857"/>
    <w:rsid w:val="00067B22"/>
    <w:rsid w:val="0007469C"/>
    <w:rsid w:val="0007750C"/>
    <w:rsid w:val="000778B4"/>
    <w:rsid w:val="00080B07"/>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6969"/>
    <w:rsid w:val="00132C16"/>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1F40F8"/>
    <w:rsid w:val="00203ECD"/>
    <w:rsid w:val="0020515C"/>
    <w:rsid w:val="00207E6D"/>
    <w:rsid w:val="00214191"/>
    <w:rsid w:val="00215386"/>
    <w:rsid w:val="00217908"/>
    <w:rsid w:val="002214B4"/>
    <w:rsid w:val="00223E81"/>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01F0"/>
    <w:rsid w:val="002A1093"/>
    <w:rsid w:val="002B4906"/>
    <w:rsid w:val="002C0754"/>
    <w:rsid w:val="002C2567"/>
    <w:rsid w:val="002C36AB"/>
    <w:rsid w:val="002F294A"/>
    <w:rsid w:val="002F2F68"/>
    <w:rsid w:val="0031162C"/>
    <w:rsid w:val="003120D1"/>
    <w:rsid w:val="00324F3A"/>
    <w:rsid w:val="0033318E"/>
    <w:rsid w:val="00353C18"/>
    <w:rsid w:val="0035646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06C2"/>
    <w:rsid w:val="004D1E14"/>
    <w:rsid w:val="004D2B83"/>
    <w:rsid w:val="004E23C8"/>
    <w:rsid w:val="004E2ED1"/>
    <w:rsid w:val="004F0629"/>
    <w:rsid w:val="004F3038"/>
    <w:rsid w:val="005126C2"/>
    <w:rsid w:val="005156B0"/>
    <w:rsid w:val="005245BE"/>
    <w:rsid w:val="00535EA0"/>
    <w:rsid w:val="005373DB"/>
    <w:rsid w:val="00546401"/>
    <w:rsid w:val="005513E1"/>
    <w:rsid w:val="00552289"/>
    <w:rsid w:val="005543CE"/>
    <w:rsid w:val="00561E95"/>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5222"/>
    <w:rsid w:val="006062F3"/>
    <w:rsid w:val="006108DA"/>
    <w:rsid w:val="00613A03"/>
    <w:rsid w:val="006155A2"/>
    <w:rsid w:val="00623A26"/>
    <w:rsid w:val="006307B2"/>
    <w:rsid w:val="00631A6B"/>
    <w:rsid w:val="006326F3"/>
    <w:rsid w:val="00634458"/>
    <w:rsid w:val="00650C0D"/>
    <w:rsid w:val="0065429C"/>
    <w:rsid w:val="00672535"/>
    <w:rsid w:val="006774DB"/>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1CF0"/>
    <w:rsid w:val="006E5015"/>
    <w:rsid w:val="006E6291"/>
    <w:rsid w:val="006E6C46"/>
    <w:rsid w:val="006E754D"/>
    <w:rsid w:val="006F00B0"/>
    <w:rsid w:val="006F38DD"/>
    <w:rsid w:val="006F4301"/>
    <w:rsid w:val="0070515E"/>
    <w:rsid w:val="00707D53"/>
    <w:rsid w:val="007165F0"/>
    <w:rsid w:val="00722429"/>
    <w:rsid w:val="007239CF"/>
    <w:rsid w:val="00723D46"/>
    <w:rsid w:val="00734FCC"/>
    <w:rsid w:val="007376E4"/>
    <w:rsid w:val="007501F5"/>
    <w:rsid w:val="00752C27"/>
    <w:rsid w:val="00765218"/>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07EF0"/>
    <w:rsid w:val="008144EE"/>
    <w:rsid w:val="00825BB0"/>
    <w:rsid w:val="00831118"/>
    <w:rsid w:val="0083311C"/>
    <w:rsid w:val="00834CBD"/>
    <w:rsid w:val="00847094"/>
    <w:rsid w:val="008556BA"/>
    <w:rsid w:val="0086271D"/>
    <w:rsid w:val="00863DA2"/>
    <w:rsid w:val="0086731A"/>
    <w:rsid w:val="00867515"/>
    <w:rsid w:val="00875014"/>
    <w:rsid w:val="00877C6A"/>
    <w:rsid w:val="00882253"/>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259E"/>
    <w:rsid w:val="00923127"/>
    <w:rsid w:val="00943A4D"/>
    <w:rsid w:val="00944D03"/>
    <w:rsid w:val="009766D5"/>
    <w:rsid w:val="009906A9"/>
    <w:rsid w:val="00990E4B"/>
    <w:rsid w:val="0099195A"/>
    <w:rsid w:val="009A22AB"/>
    <w:rsid w:val="009B0DF2"/>
    <w:rsid w:val="009B3143"/>
    <w:rsid w:val="009D1109"/>
    <w:rsid w:val="009D6EBA"/>
    <w:rsid w:val="009E4D4B"/>
    <w:rsid w:val="009E54CC"/>
    <w:rsid w:val="009E6510"/>
    <w:rsid w:val="009E6FAF"/>
    <w:rsid w:val="009F1AB1"/>
    <w:rsid w:val="009F5B59"/>
    <w:rsid w:val="009F5BC2"/>
    <w:rsid w:val="009F756E"/>
    <w:rsid w:val="00A00BBC"/>
    <w:rsid w:val="00A01564"/>
    <w:rsid w:val="00A25EB1"/>
    <w:rsid w:val="00A339F1"/>
    <w:rsid w:val="00A50005"/>
    <w:rsid w:val="00A52066"/>
    <w:rsid w:val="00A56E55"/>
    <w:rsid w:val="00A60552"/>
    <w:rsid w:val="00A670D5"/>
    <w:rsid w:val="00A8215A"/>
    <w:rsid w:val="00A85BA7"/>
    <w:rsid w:val="00A87C98"/>
    <w:rsid w:val="00A92ED4"/>
    <w:rsid w:val="00AA2EAD"/>
    <w:rsid w:val="00AA6FA7"/>
    <w:rsid w:val="00AB072D"/>
    <w:rsid w:val="00AB23D5"/>
    <w:rsid w:val="00AC02BE"/>
    <w:rsid w:val="00AC1423"/>
    <w:rsid w:val="00AC3115"/>
    <w:rsid w:val="00AC5442"/>
    <w:rsid w:val="00AC75E2"/>
    <w:rsid w:val="00AD09FE"/>
    <w:rsid w:val="00AD51F6"/>
    <w:rsid w:val="00AE39A0"/>
    <w:rsid w:val="00AE3A4C"/>
    <w:rsid w:val="00AF3425"/>
    <w:rsid w:val="00B01A06"/>
    <w:rsid w:val="00B02919"/>
    <w:rsid w:val="00B12C34"/>
    <w:rsid w:val="00B13718"/>
    <w:rsid w:val="00B14BEA"/>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D70BC"/>
    <w:rsid w:val="00BE0C90"/>
    <w:rsid w:val="00BE345E"/>
    <w:rsid w:val="00BE3975"/>
    <w:rsid w:val="00BF338E"/>
    <w:rsid w:val="00BF7C85"/>
    <w:rsid w:val="00C05475"/>
    <w:rsid w:val="00C16F64"/>
    <w:rsid w:val="00C212E6"/>
    <w:rsid w:val="00C2517B"/>
    <w:rsid w:val="00C27783"/>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1B08"/>
    <w:rsid w:val="00CE221B"/>
    <w:rsid w:val="00CE34F2"/>
    <w:rsid w:val="00D026B7"/>
    <w:rsid w:val="00D02C76"/>
    <w:rsid w:val="00D03716"/>
    <w:rsid w:val="00D06469"/>
    <w:rsid w:val="00D075A9"/>
    <w:rsid w:val="00D14649"/>
    <w:rsid w:val="00D3294D"/>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6F5"/>
    <w:rsid w:val="00E1491F"/>
    <w:rsid w:val="00E169D8"/>
    <w:rsid w:val="00E253EF"/>
    <w:rsid w:val="00E316A2"/>
    <w:rsid w:val="00E326D9"/>
    <w:rsid w:val="00E41250"/>
    <w:rsid w:val="00E46F3B"/>
    <w:rsid w:val="00E51CE6"/>
    <w:rsid w:val="00E5556A"/>
    <w:rsid w:val="00E557F6"/>
    <w:rsid w:val="00E65366"/>
    <w:rsid w:val="00E6613E"/>
    <w:rsid w:val="00E71912"/>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0E10"/>
    <w:rsid w:val="00EE220B"/>
    <w:rsid w:val="00EE6783"/>
    <w:rsid w:val="00EF02BF"/>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2029"/>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6521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76521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76521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76521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76521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76521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7652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AC142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AC1423"/>
    <w:rPr>
      <w:rFonts w:ascii="Lucida Grande" w:hAnsi="Lucida Grande" w:cs="Lucida Grande"/>
      <w:sz w:val="18"/>
      <w:szCs w:val="18"/>
      <w:lang w:eastAsia="de-DE"/>
    </w:rPr>
  </w:style>
  <w:style w:type="paragraph" w:customStyle="1" w:styleId="01berschriftERCO">
    <w:name w:val="01_Überschrift_ERCO"/>
    <w:basedOn w:val="Standard"/>
    <w:autoRedefine/>
    <w:qFormat/>
    <w:rsid w:val="00765218"/>
    <w:pPr>
      <w:spacing w:line="360" w:lineRule="auto"/>
    </w:pPr>
    <w:rPr>
      <w:rFonts w:cs="Arial"/>
      <w:b/>
      <w:bCs/>
      <w:sz w:val="22"/>
      <w:szCs w:val="22"/>
    </w:rPr>
  </w:style>
  <w:style w:type="paragraph" w:customStyle="1" w:styleId="02TextERCO">
    <w:name w:val="02_Text_ERCO"/>
    <w:basedOn w:val="Standard"/>
    <w:qFormat/>
    <w:rsid w:val="00765218"/>
    <w:pPr>
      <w:spacing w:line="360" w:lineRule="auto"/>
    </w:pPr>
    <w:rPr>
      <w:rFonts w:cs="Arial"/>
      <w:sz w:val="22"/>
      <w:szCs w:val="22"/>
    </w:rPr>
  </w:style>
  <w:style w:type="paragraph" w:customStyle="1" w:styleId="03InfosERCO">
    <w:name w:val="03_Infos_ERCO"/>
    <w:basedOn w:val="Standard"/>
    <w:autoRedefine/>
    <w:qFormat/>
    <w:rsid w:val="00765218"/>
    <w:pPr>
      <w:ind w:left="2552" w:hanging="2552"/>
    </w:pPr>
    <w:rPr>
      <w:rFonts w:cs="Arial"/>
      <w:sz w:val="20"/>
    </w:rPr>
  </w:style>
  <w:style w:type="paragraph" w:customStyle="1" w:styleId="05AdresseERCO">
    <w:name w:val="05_Adresse_ERCO"/>
    <w:basedOn w:val="Standard"/>
    <w:autoRedefine/>
    <w:qFormat/>
    <w:rsid w:val="0076521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765218"/>
    <w:pPr>
      <w:ind w:left="0" w:firstLine="0"/>
    </w:pPr>
  </w:style>
  <w:style w:type="character" w:customStyle="1" w:styleId="berschrift4Zeichen">
    <w:name w:val="Überschrift 4 Zeichen"/>
    <w:basedOn w:val="Absatzstandardschriftart"/>
    <w:link w:val="berschrift4"/>
    <w:semiHidden/>
    <w:rsid w:val="0076521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76521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76521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76521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76521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765218"/>
    <w:rPr>
      <w:rFonts w:asciiTheme="majorHAnsi" w:eastAsiaTheme="majorEastAsia" w:hAnsiTheme="majorHAnsi" w:cstheme="majorBidi"/>
      <w:i/>
      <w:iCs/>
      <w:color w:val="404040" w:themeColor="text1" w:themeTint="BF"/>
      <w:lang w:eastAsia="de-DE"/>
    </w:rPr>
  </w:style>
  <w:style w:type="paragraph" w:customStyle="1" w:styleId="ERCOberschrift">
    <w:name w:val="ERCO_Überschrift"/>
    <w:basedOn w:val="Standard"/>
    <w:qFormat/>
    <w:rsid w:val="00E65366"/>
    <w:pPr>
      <w:spacing w:line="360" w:lineRule="auto"/>
    </w:pPr>
    <w:rPr>
      <w:rFonts w:cs="Arial"/>
      <w:b/>
      <w:bCs/>
      <w:sz w:val="22"/>
      <w:szCs w:val="22"/>
    </w:rPr>
  </w:style>
  <w:style w:type="paragraph" w:customStyle="1" w:styleId="ERCOText">
    <w:name w:val="ERCO_Text"/>
    <w:basedOn w:val="Standard"/>
    <w:qFormat/>
    <w:rsid w:val="00E65366"/>
    <w:pPr>
      <w:spacing w:line="360" w:lineRule="auto"/>
    </w:pPr>
    <w:rPr>
      <w:rFonts w:cs="Arial"/>
      <w:sz w:val="22"/>
      <w:szCs w:val="22"/>
    </w:rPr>
  </w:style>
  <w:style w:type="paragraph" w:customStyle="1" w:styleId="ERCOInfos">
    <w:name w:val="ERCO_Infos"/>
    <w:basedOn w:val="Standard"/>
    <w:qFormat/>
    <w:rsid w:val="00E65366"/>
    <w:rPr>
      <w:rFonts w:cs="Arial"/>
      <w:sz w:val="20"/>
    </w:rPr>
  </w:style>
  <w:style w:type="paragraph" w:styleId="StandardWeb">
    <w:name w:val="Normal (Web)"/>
    <w:basedOn w:val="Standard"/>
    <w:uiPriority w:val="99"/>
    <w:unhideWhenUsed/>
    <w:rsid w:val="00EE0E10"/>
    <w:pPr>
      <w:spacing w:before="100" w:beforeAutospacing="1" w:after="100" w:afterAutospacing="1"/>
    </w:pPr>
    <w:rPr>
      <w:rFonts w:ascii="Times New Roman" w:eastAsiaTheme="minorHAnsi" w:hAnsi="Times New Roman"/>
      <w:szCs w:val="24"/>
    </w:rPr>
  </w:style>
  <w:style w:type="character" w:styleId="Link">
    <w:name w:val="Hyperlink"/>
    <w:basedOn w:val="Absatzstandardschriftart"/>
    <w:rsid w:val="00223E8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765218"/>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765218"/>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765218"/>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765218"/>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765218"/>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765218"/>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765218"/>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AC1423"/>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AC1423"/>
    <w:rPr>
      <w:rFonts w:ascii="Lucida Grande" w:hAnsi="Lucida Grande" w:cs="Lucida Grande"/>
      <w:sz w:val="18"/>
      <w:szCs w:val="18"/>
      <w:lang w:eastAsia="de-DE"/>
    </w:rPr>
  </w:style>
  <w:style w:type="paragraph" w:customStyle="1" w:styleId="01berschriftERCO">
    <w:name w:val="01_Überschrift_ERCO"/>
    <w:basedOn w:val="Standard"/>
    <w:autoRedefine/>
    <w:qFormat/>
    <w:rsid w:val="00765218"/>
    <w:pPr>
      <w:spacing w:line="360" w:lineRule="auto"/>
    </w:pPr>
    <w:rPr>
      <w:rFonts w:cs="Arial"/>
      <w:b/>
      <w:bCs/>
      <w:sz w:val="22"/>
      <w:szCs w:val="22"/>
    </w:rPr>
  </w:style>
  <w:style w:type="paragraph" w:customStyle="1" w:styleId="02TextERCO">
    <w:name w:val="02_Text_ERCO"/>
    <w:basedOn w:val="Standard"/>
    <w:qFormat/>
    <w:rsid w:val="00765218"/>
    <w:pPr>
      <w:spacing w:line="360" w:lineRule="auto"/>
    </w:pPr>
    <w:rPr>
      <w:rFonts w:cs="Arial"/>
      <w:sz w:val="22"/>
      <w:szCs w:val="22"/>
    </w:rPr>
  </w:style>
  <w:style w:type="paragraph" w:customStyle="1" w:styleId="03InfosERCO">
    <w:name w:val="03_Infos_ERCO"/>
    <w:basedOn w:val="Standard"/>
    <w:autoRedefine/>
    <w:qFormat/>
    <w:rsid w:val="00765218"/>
    <w:pPr>
      <w:ind w:left="2552" w:hanging="2552"/>
    </w:pPr>
    <w:rPr>
      <w:rFonts w:cs="Arial"/>
      <w:sz w:val="20"/>
    </w:rPr>
  </w:style>
  <w:style w:type="paragraph" w:customStyle="1" w:styleId="05AdresseERCO">
    <w:name w:val="05_Adresse_ERCO"/>
    <w:basedOn w:val="Standard"/>
    <w:autoRedefine/>
    <w:qFormat/>
    <w:rsid w:val="00765218"/>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765218"/>
    <w:pPr>
      <w:ind w:left="0" w:firstLine="0"/>
    </w:pPr>
  </w:style>
  <w:style w:type="character" w:customStyle="1" w:styleId="berschrift4Zeichen">
    <w:name w:val="Überschrift 4 Zeichen"/>
    <w:basedOn w:val="Absatzstandardschriftart"/>
    <w:link w:val="berschrift4"/>
    <w:semiHidden/>
    <w:rsid w:val="00765218"/>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765218"/>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765218"/>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765218"/>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765218"/>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765218"/>
    <w:rPr>
      <w:rFonts w:asciiTheme="majorHAnsi" w:eastAsiaTheme="majorEastAsia" w:hAnsiTheme="majorHAnsi" w:cstheme="majorBidi"/>
      <w:i/>
      <w:iCs/>
      <w:color w:val="404040" w:themeColor="text1" w:themeTint="BF"/>
      <w:lang w:eastAsia="de-DE"/>
    </w:rPr>
  </w:style>
  <w:style w:type="paragraph" w:customStyle="1" w:styleId="ERCOberschrift">
    <w:name w:val="ERCO_Überschrift"/>
    <w:basedOn w:val="Standard"/>
    <w:qFormat/>
    <w:rsid w:val="00E65366"/>
    <w:pPr>
      <w:spacing w:line="360" w:lineRule="auto"/>
    </w:pPr>
    <w:rPr>
      <w:rFonts w:cs="Arial"/>
      <w:b/>
      <w:bCs/>
      <w:sz w:val="22"/>
      <w:szCs w:val="22"/>
    </w:rPr>
  </w:style>
  <w:style w:type="paragraph" w:customStyle="1" w:styleId="ERCOText">
    <w:name w:val="ERCO_Text"/>
    <w:basedOn w:val="Standard"/>
    <w:qFormat/>
    <w:rsid w:val="00E65366"/>
    <w:pPr>
      <w:spacing w:line="360" w:lineRule="auto"/>
    </w:pPr>
    <w:rPr>
      <w:rFonts w:cs="Arial"/>
      <w:sz w:val="22"/>
      <w:szCs w:val="22"/>
    </w:rPr>
  </w:style>
  <w:style w:type="paragraph" w:customStyle="1" w:styleId="ERCOInfos">
    <w:name w:val="ERCO_Infos"/>
    <w:basedOn w:val="Standard"/>
    <w:qFormat/>
    <w:rsid w:val="00E65366"/>
    <w:rPr>
      <w:rFonts w:cs="Arial"/>
      <w:sz w:val="20"/>
    </w:rPr>
  </w:style>
  <w:style w:type="paragraph" w:styleId="StandardWeb">
    <w:name w:val="Normal (Web)"/>
    <w:basedOn w:val="Standard"/>
    <w:uiPriority w:val="99"/>
    <w:unhideWhenUsed/>
    <w:rsid w:val="00EE0E10"/>
    <w:pPr>
      <w:spacing w:before="100" w:beforeAutospacing="1" w:after="100" w:afterAutospacing="1"/>
    </w:pPr>
    <w:rPr>
      <w:rFonts w:ascii="Times New Roman" w:eastAsiaTheme="minorHAnsi" w:hAnsi="Times New Roman"/>
      <w:szCs w:val="24"/>
    </w:rPr>
  </w:style>
  <w:style w:type="character" w:styleId="Link">
    <w:name w:val="Hyperlink"/>
    <w:basedOn w:val="Absatzstandardschriftart"/>
    <w:rsid w:val="00223E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94465157">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tiff"/><Relationship Id="rId10"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CD800-0EB1-E047-9280-1C1642D0F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5193</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ERCO communiqué de presse</vt:lpstr>
    </vt:vector>
  </TitlesOfParts>
  <Manager/>
  <Company>mai public relations GmbH</Company>
  <LinksUpToDate>false</LinksUpToDate>
  <CharactersWithSpaces>6005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communiqué de presse</dc:title>
  <dc:subject/>
  <dc:creator>Conradi, Anna</dc:creator>
  <cp:keywords/>
  <dc:description/>
  <cp:lastModifiedBy>Ein Microsoft Office-Anwender</cp:lastModifiedBy>
  <cp:revision>8</cp:revision>
  <cp:lastPrinted>2014-06-11T11:57:00Z</cp:lastPrinted>
  <dcterms:created xsi:type="dcterms:W3CDTF">2016-08-11T12:51:00Z</dcterms:created>
  <dcterms:modified xsi:type="dcterms:W3CDTF">2016-08-15T14:04:00Z</dcterms:modified>
  <cp:category/>
</cp:coreProperties>
</file>