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68EBD" w14:textId="77777777" w:rsidR="004110EB" w:rsidRPr="00625DB0" w:rsidRDefault="004110EB" w:rsidP="00C20C5B">
      <w:pPr>
        <w:pStyle w:val="01berschriftERCO"/>
        <w:rPr>
          <w:lang w:val="it-IT"/>
        </w:rPr>
      </w:pPr>
      <w:r w:rsidRPr="00625DB0">
        <w:rPr>
          <w:lang w:val="it-IT"/>
        </w:rPr>
        <w:t>Una luce eccezionale – anche negli ambienti piccoli</w:t>
      </w:r>
    </w:p>
    <w:p w14:paraId="4CAEA56D" w14:textId="77777777" w:rsidR="004110EB" w:rsidRPr="001F428D" w:rsidRDefault="004110EB" w:rsidP="00C20C5B">
      <w:pPr>
        <w:pStyle w:val="01berschriftERCO"/>
        <w:rPr>
          <w:lang w:val="it-IT"/>
        </w:rPr>
      </w:pPr>
      <w:r w:rsidRPr="001F428D">
        <w:rPr>
          <w:lang w:val="it-IT"/>
        </w:rPr>
        <w:t xml:space="preserve">Il più piccolo faretto della serie </w:t>
      </w:r>
      <w:proofErr w:type="spellStart"/>
      <w:r w:rsidRPr="001F428D">
        <w:rPr>
          <w:lang w:val="it-IT"/>
        </w:rPr>
        <w:t>Opton</w:t>
      </w:r>
      <w:proofErr w:type="spellEnd"/>
      <w:r w:rsidRPr="001F428D">
        <w:rPr>
          <w:lang w:val="it-IT"/>
        </w:rPr>
        <w:t xml:space="preserve"> schiude nuove applicazioni nel </w:t>
      </w:r>
      <w:proofErr w:type="spellStart"/>
      <w:proofErr w:type="gramStart"/>
      <w:r>
        <w:rPr>
          <w:lang w:val="it-IT"/>
        </w:rPr>
        <w:t>r</w:t>
      </w:r>
      <w:r w:rsidRPr="001F428D">
        <w:rPr>
          <w:lang w:val="it-IT"/>
        </w:rPr>
        <w:t>etail</w:t>
      </w:r>
      <w:proofErr w:type="spellEnd"/>
      <w:proofErr w:type="gramEnd"/>
    </w:p>
    <w:p w14:paraId="630D2C59" w14:textId="77777777" w:rsidR="004110EB" w:rsidRPr="001F428D" w:rsidRDefault="004110EB" w:rsidP="00C20C5B">
      <w:pPr>
        <w:pStyle w:val="01berschriftERCO"/>
        <w:rPr>
          <w:lang w:val="it-IT"/>
        </w:rPr>
      </w:pPr>
    </w:p>
    <w:p w14:paraId="0B6B45CD" w14:textId="77777777" w:rsidR="004110EB" w:rsidRPr="002449FD" w:rsidRDefault="004110EB" w:rsidP="00C20C5B">
      <w:pPr>
        <w:pStyle w:val="01berschriftERCO"/>
        <w:rPr>
          <w:lang w:val="it-IT"/>
        </w:rPr>
      </w:pPr>
      <w:r w:rsidRPr="00F35716">
        <w:rPr>
          <w:iCs/>
          <w:lang w:val="it-IT"/>
        </w:rPr>
        <w:t xml:space="preserve">Lüdenscheid, settembre 2016. </w:t>
      </w:r>
      <w:r w:rsidRPr="001F428D">
        <w:rPr>
          <w:iCs/>
          <w:lang w:val="it-IT"/>
        </w:rPr>
        <w:t>Piccolo ma grazioso: questo è il concetto che ha portato al successo molti dettagli</w:t>
      </w:r>
      <w:r>
        <w:rPr>
          <w:iCs/>
          <w:lang w:val="it-IT"/>
        </w:rPr>
        <w:t>anti</w:t>
      </w:r>
      <w:r w:rsidRPr="001F428D">
        <w:rPr>
          <w:iCs/>
          <w:lang w:val="it-IT"/>
        </w:rPr>
        <w:t xml:space="preserve">, </w:t>
      </w:r>
      <w:r>
        <w:rPr>
          <w:iCs/>
          <w:lang w:val="it-IT"/>
        </w:rPr>
        <w:t>capaci di convincere nei loro negozi e nelle loro b</w:t>
      </w:r>
      <w:r w:rsidRPr="001F428D">
        <w:rPr>
          <w:iCs/>
          <w:lang w:val="it-IT"/>
        </w:rPr>
        <w:t>outique</w:t>
      </w:r>
      <w:r>
        <w:rPr>
          <w:iCs/>
          <w:lang w:val="it-IT"/>
        </w:rPr>
        <w:t xml:space="preserve"> con la personalizzazione, la competenza e la qualità, più che con l’estensione delle superfici di vendita</w:t>
      </w:r>
      <w:r w:rsidRPr="001F428D">
        <w:rPr>
          <w:iCs/>
          <w:lang w:val="it-IT"/>
        </w:rPr>
        <w:t xml:space="preserve">. </w:t>
      </w:r>
      <w:r>
        <w:rPr>
          <w:iCs/>
          <w:lang w:val="it-IT"/>
        </w:rPr>
        <w:t>E questo vale anche per le piccole gallerie d’arte o per i musei nei quali spesso sono presentati dei piccoli gioielli in spazi ristretti</w:t>
      </w:r>
      <w:r w:rsidRPr="001F428D">
        <w:rPr>
          <w:iCs/>
          <w:lang w:val="it-IT"/>
        </w:rPr>
        <w:t xml:space="preserve">. </w:t>
      </w:r>
      <w:r>
        <w:rPr>
          <w:iCs/>
          <w:lang w:val="it-IT"/>
        </w:rPr>
        <w:t xml:space="preserve">Grazie all’affermata serie di faretti </w:t>
      </w:r>
      <w:proofErr w:type="spellStart"/>
      <w:r>
        <w:rPr>
          <w:iCs/>
          <w:lang w:val="it-IT"/>
        </w:rPr>
        <w:t>Opton</w:t>
      </w:r>
      <w:proofErr w:type="spellEnd"/>
      <w:r>
        <w:rPr>
          <w:iCs/>
          <w:lang w:val="it-IT"/>
        </w:rPr>
        <w:t>, ora disponibili anche miniaturizzati, n</w:t>
      </w:r>
      <w:r w:rsidRPr="002449FD">
        <w:rPr>
          <w:iCs/>
          <w:lang w:val="it-IT"/>
        </w:rPr>
        <w:t>on sono necessari dei compromessi nell’illuminazione,</w:t>
      </w:r>
      <w:r>
        <w:rPr>
          <w:iCs/>
          <w:lang w:val="it-IT"/>
        </w:rPr>
        <w:t xml:space="preserve"> e anche il più piccolo degli ambienti interni può ora vantare una progettazione illuminotecnica qualitativa, con le eccellenti caratteristiche dell’illuminotecnica dei LED di ERCO concentrate in uno spazio piccolissimo, con costi d’esercizio minimi e </w:t>
      </w:r>
      <w:proofErr w:type="gramStart"/>
      <w:r>
        <w:rPr>
          <w:iCs/>
          <w:lang w:val="it-IT"/>
        </w:rPr>
        <w:t>ad</w:t>
      </w:r>
      <w:proofErr w:type="gramEnd"/>
      <w:r>
        <w:rPr>
          <w:iCs/>
          <w:lang w:val="it-IT"/>
        </w:rPr>
        <w:t xml:space="preserve"> un prezzo davvero accessibile</w:t>
      </w:r>
      <w:r w:rsidRPr="002449FD">
        <w:rPr>
          <w:iCs/>
          <w:lang w:val="it-IT"/>
        </w:rPr>
        <w:t>.</w:t>
      </w:r>
    </w:p>
    <w:p w14:paraId="2D61796E" w14:textId="77777777" w:rsidR="004110EB" w:rsidRPr="002449FD" w:rsidRDefault="004110EB" w:rsidP="004110EB">
      <w:pPr>
        <w:spacing w:line="360" w:lineRule="auto"/>
        <w:rPr>
          <w:rFonts w:cs="Arial"/>
          <w:sz w:val="22"/>
          <w:szCs w:val="22"/>
          <w:lang w:val="it-IT"/>
        </w:rPr>
      </w:pPr>
    </w:p>
    <w:p w14:paraId="0F7C2E08" w14:textId="77777777" w:rsidR="004110EB" w:rsidRPr="00A66EFA" w:rsidRDefault="004110EB" w:rsidP="00C20C5B">
      <w:pPr>
        <w:pStyle w:val="02TextERCO"/>
        <w:rPr>
          <w:lang w:val="it-IT"/>
        </w:rPr>
      </w:pPr>
      <w:r w:rsidRPr="00A66EFA">
        <w:rPr>
          <w:lang w:val="it-IT"/>
        </w:rPr>
        <w:t xml:space="preserve">Anche in uno spazio ristretto, ad esempio in un piccolo negozio </w:t>
      </w:r>
      <w:r>
        <w:rPr>
          <w:lang w:val="it-IT"/>
        </w:rPr>
        <w:t>di circa tre metri</w:t>
      </w:r>
      <w:r w:rsidRPr="00A66EFA">
        <w:rPr>
          <w:lang w:val="it-IT"/>
        </w:rPr>
        <w:t xml:space="preserve"> </w:t>
      </w:r>
      <w:r>
        <w:rPr>
          <w:lang w:val="it-IT"/>
        </w:rPr>
        <w:t xml:space="preserve">di altezza e </w:t>
      </w:r>
      <w:r w:rsidRPr="00A66EFA">
        <w:rPr>
          <w:lang w:val="it-IT"/>
        </w:rPr>
        <w:t>gestito dal suo proprietario</w:t>
      </w:r>
      <w:r>
        <w:rPr>
          <w:lang w:val="it-IT"/>
        </w:rPr>
        <w:t>, ci sono diverse zone e funzioni</w:t>
      </w:r>
      <w:r w:rsidRPr="00A66EFA">
        <w:rPr>
          <w:lang w:val="it-IT"/>
        </w:rPr>
        <w:t xml:space="preserve">. Queste possono essere accentuate con un’illuminazione </w:t>
      </w:r>
      <w:proofErr w:type="gramStart"/>
      <w:r w:rsidRPr="00A66EFA">
        <w:rPr>
          <w:lang w:val="it-IT"/>
        </w:rPr>
        <w:t>differenziata</w:t>
      </w:r>
      <w:proofErr w:type="gramEnd"/>
      <w:r w:rsidRPr="00A66EFA">
        <w:rPr>
          <w:lang w:val="it-IT"/>
        </w:rPr>
        <w:t xml:space="preserve">, il che fino ad oggi non era spesso possibile a causa </w:t>
      </w:r>
      <w:r>
        <w:rPr>
          <w:lang w:val="it-IT"/>
        </w:rPr>
        <w:t xml:space="preserve">del budget necessario e </w:t>
      </w:r>
      <w:r w:rsidRPr="00A66EFA">
        <w:rPr>
          <w:lang w:val="it-IT"/>
        </w:rPr>
        <w:t xml:space="preserve">dell’altezza costruttiva degli apparecchi. </w:t>
      </w:r>
      <w:r>
        <w:rPr>
          <w:lang w:val="it-IT"/>
        </w:rPr>
        <w:t>C</w:t>
      </w:r>
      <w:r w:rsidRPr="00A66EFA">
        <w:rPr>
          <w:lang w:val="it-IT"/>
        </w:rPr>
        <w:t>on i binari elettrificati di ERCO</w:t>
      </w:r>
      <w:r>
        <w:rPr>
          <w:lang w:val="it-IT"/>
        </w:rPr>
        <w:t>, i</w:t>
      </w:r>
      <w:r w:rsidRPr="00A66EFA">
        <w:rPr>
          <w:lang w:val="it-IT"/>
        </w:rPr>
        <w:t xml:space="preserve"> nuovi faretti miniaturizzati </w:t>
      </w:r>
      <w:proofErr w:type="spellStart"/>
      <w:r w:rsidRPr="00A66EFA">
        <w:rPr>
          <w:lang w:val="it-IT"/>
        </w:rPr>
        <w:t>Opton</w:t>
      </w:r>
      <w:proofErr w:type="spellEnd"/>
      <w:r w:rsidRPr="00A66EFA">
        <w:rPr>
          <w:lang w:val="it-IT"/>
        </w:rPr>
        <w:t xml:space="preserve"> sfruttano </w:t>
      </w:r>
      <w:r>
        <w:rPr>
          <w:lang w:val="it-IT"/>
        </w:rPr>
        <w:t xml:space="preserve">un’infrastruttura universale per un’illuminazione flessibile e sono inoltre </w:t>
      </w:r>
      <w:proofErr w:type="gramStart"/>
      <w:r>
        <w:rPr>
          <w:lang w:val="it-IT"/>
        </w:rPr>
        <w:t>estremamente</w:t>
      </w:r>
      <w:proofErr w:type="gramEnd"/>
      <w:r>
        <w:rPr>
          <w:lang w:val="it-IT"/>
        </w:rPr>
        <w:t xml:space="preserve"> piatti e compatti</w:t>
      </w:r>
      <w:r w:rsidRPr="00A66EFA">
        <w:rPr>
          <w:lang w:val="it-IT"/>
        </w:rPr>
        <w:t xml:space="preserve">. Grazie all’illuminotecnica </w:t>
      </w:r>
      <w:r>
        <w:rPr>
          <w:lang w:val="it-IT"/>
        </w:rPr>
        <w:t>del</w:t>
      </w:r>
      <w:r w:rsidRPr="00A66EFA">
        <w:rPr>
          <w:lang w:val="it-IT"/>
        </w:rPr>
        <w:t xml:space="preserve">le lenti Spherolit, </w:t>
      </w:r>
      <w:r>
        <w:rPr>
          <w:lang w:val="it-IT"/>
        </w:rPr>
        <w:t>offrono</w:t>
      </w:r>
      <w:r w:rsidRPr="00A66EFA">
        <w:rPr>
          <w:lang w:val="it-IT"/>
        </w:rPr>
        <w:t xml:space="preserve"> tutte le distribuzioni della luce </w:t>
      </w:r>
      <w:r>
        <w:rPr>
          <w:lang w:val="it-IT"/>
        </w:rPr>
        <w:t xml:space="preserve">necessarie per una progettazione luminosa </w:t>
      </w:r>
      <w:proofErr w:type="gramStart"/>
      <w:r>
        <w:rPr>
          <w:lang w:val="it-IT"/>
        </w:rPr>
        <w:t>differenziata</w:t>
      </w:r>
      <w:proofErr w:type="gramEnd"/>
      <w:r w:rsidRPr="00A66EFA">
        <w:rPr>
          <w:lang w:val="it-IT"/>
        </w:rPr>
        <w:t xml:space="preserve">: </w:t>
      </w:r>
      <w:r>
        <w:rPr>
          <w:lang w:val="it-IT"/>
        </w:rPr>
        <w:t xml:space="preserve">ad esempio i </w:t>
      </w:r>
      <w:proofErr w:type="spellStart"/>
      <w:r>
        <w:rPr>
          <w:lang w:val="it-IT"/>
        </w:rPr>
        <w:t>wallwasher</w:t>
      </w:r>
      <w:proofErr w:type="spellEnd"/>
      <w:r>
        <w:rPr>
          <w:lang w:val="it-IT"/>
        </w:rPr>
        <w:t xml:space="preserve"> per gli scaffali con i libri o le caratteristiche spot per un angolo di lettura o per le vetrine</w:t>
      </w:r>
      <w:r w:rsidRPr="00A66EFA">
        <w:rPr>
          <w:lang w:val="it-IT"/>
        </w:rPr>
        <w:t xml:space="preserve">, </w:t>
      </w:r>
      <w:r>
        <w:rPr>
          <w:lang w:val="it-IT"/>
        </w:rPr>
        <w:t xml:space="preserve">inoltre </w:t>
      </w:r>
      <w:proofErr w:type="spellStart"/>
      <w:r>
        <w:rPr>
          <w:lang w:val="it-IT"/>
        </w:rPr>
        <w:t>ova</w:t>
      </w:r>
      <w:r w:rsidRPr="00A66EFA">
        <w:rPr>
          <w:lang w:val="it-IT"/>
        </w:rPr>
        <w:t>l</w:t>
      </w:r>
      <w:proofErr w:type="spellEnd"/>
      <w:r w:rsidRPr="00A66EFA">
        <w:rPr>
          <w:lang w:val="it-IT"/>
        </w:rPr>
        <w:t xml:space="preserve"> flood </w:t>
      </w:r>
      <w:r>
        <w:rPr>
          <w:lang w:val="it-IT"/>
        </w:rPr>
        <w:t xml:space="preserve">per i banconi o gli espositori e </w:t>
      </w:r>
      <w:r w:rsidRPr="00A66EFA">
        <w:rPr>
          <w:lang w:val="it-IT"/>
        </w:rPr>
        <w:t xml:space="preserve">wide flood </w:t>
      </w:r>
      <w:r>
        <w:rPr>
          <w:lang w:val="it-IT"/>
        </w:rPr>
        <w:t>per l’illuminazione generale</w:t>
      </w:r>
      <w:r w:rsidRPr="00A66EFA">
        <w:rPr>
          <w:lang w:val="it-IT"/>
        </w:rPr>
        <w:t xml:space="preserve">.   </w:t>
      </w:r>
    </w:p>
    <w:p w14:paraId="29FE9DCF" w14:textId="77777777" w:rsidR="004110EB" w:rsidRPr="00A66EFA" w:rsidRDefault="004110EB" w:rsidP="004110EB">
      <w:pPr>
        <w:spacing w:line="360" w:lineRule="auto"/>
        <w:rPr>
          <w:rFonts w:cs="Arial"/>
          <w:sz w:val="22"/>
          <w:szCs w:val="22"/>
          <w:lang w:val="it-IT"/>
        </w:rPr>
      </w:pPr>
    </w:p>
    <w:p w14:paraId="341CC330" w14:textId="77777777" w:rsidR="00D867FD" w:rsidRDefault="00D867FD">
      <w:pPr>
        <w:rPr>
          <w:rFonts w:cs="Arial"/>
          <w:b/>
          <w:bCs/>
          <w:sz w:val="22"/>
          <w:szCs w:val="22"/>
          <w:lang w:val="it-IT"/>
        </w:rPr>
      </w:pPr>
      <w:r>
        <w:rPr>
          <w:lang w:val="it-IT"/>
        </w:rPr>
        <w:br w:type="page"/>
      </w:r>
    </w:p>
    <w:p w14:paraId="27F8CAD1" w14:textId="2294736C" w:rsidR="004110EB" w:rsidRPr="00F35716" w:rsidRDefault="004110EB" w:rsidP="00C20C5B">
      <w:pPr>
        <w:pStyle w:val="01berschriftERCO"/>
        <w:rPr>
          <w:lang w:val="it-IT"/>
        </w:rPr>
      </w:pPr>
      <w:r w:rsidRPr="00F35716">
        <w:rPr>
          <w:lang w:val="it-IT"/>
        </w:rPr>
        <w:lastRenderedPageBreak/>
        <w:t>Versatilità dell’applicazione</w:t>
      </w:r>
    </w:p>
    <w:p w14:paraId="0E898BBF" w14:textId="2E674892" w:rsidR="004110EB" w:rsidRPr="00A66EFA" w:rsidRDefault="004110EB" w:rsidP="00C20C5B">
      <w:pPr>
        <w:pStyle w:val="02TextERCO"/>
        <w:rPr>
          <w:lang w:val="it-IT"/>
        </w:rPr>
      </w:pPr>
      <w:r w:rsidRPr="00A66EFA">
        <w:rPr>
          <w:lang w:val="it-IT"/>
        </w:rPr>
        <w:t xml:space="preserve">Con una testa dell’apparecchio </w:t>
      </w:r>
      <w:r>
        <w:rPr>
          <w:lang w:val="it-IT"/>
        </w:rPr>
        <w:t>con</w:t>
      </w:r>
      <w:r w:rsidRPr="00A66EFA">
        <w:rPr>
          <w:lang w:val="it-IT"/>
        </w:rPr>
        <w:t xml:space="preserve"> le stesse misure della componentistica, </w:t>
      </w:r>
      <w:proofErr w:type="gramStart"/>
      <w:r w:rsidRPr="00A66EFA">
        <w:rPr>
          <w:lang w:val="it-IT"/>
        </w:rPr>
        <w:t>l’</w:t>
      </w:r>
      <w:proofErr w:type="gramEnd"/>
      <w:r w:rsidRPr="00A66EFA">
        <w:rPr>
          <w:lang w:val="it-IT"/>
        </w:rPr>
        <w:t xml:space="preserve">apparecchio, se orientato verso il basso come un </w:t>
      </w:r>
      <w:proofErr w:type="spellStart"/>
      <w:r w:rsidRPr="00A66EFA">
        <w:rPr>
          <w:lang w:val="it-IT"/>
        </w:rPr>
        <w:t>downlight</w:t>
      </w:r>
      <w:proofErr w:type="spellEnd"/>
      <w:r>
        <w:rPr>
          <w:lang w:val="it-IT"/>
        </w:rPr>
        <w:t>, costituisce una forma compatta e chiusa</w:t>
      </w:r>
      <w:r w:rsidRPr="00A66EFA">
        <w:rPr>
          <w:lang w:val="it-IT"/>
        </w:rPr>
        <w:t xml:space="preserve">. I pacchetti di lumen ben graduati e la possibilità di regolare la luminosità con il potenziometro integrato oppure con un </w:t>
      </w:r>
      <w:proofErr w:type="spellStart"/>
      <w:r w:rsidRPr="00A66EFA">
        <w:rPr>
          <w:lang w:val="it-IT"/>
        </w:rPr>
        <w:t>dimmer</w:t>
      </w:r>
      <w:proofErr w:type="spellEnd"/>
      <w:r w:rsidRPr="00A66EFA">
        <w:rPr>
          <w:lang w:val="it-IT"/>
        </w:rPr>
        <w:t xml:space="preserve"> esterno a taglio di fase</w:t>
      </w:r>
      <w:r>
        <w:rPr>
          <w:lang w:val="it-IT"/>
        </w:rPr>
        <w:t>,</w:t>
      </w:r>
      <w:r w:rsidRPr="00A66EFA">
        <w:rPr>
          <w:lang w:val="it-IT"/>
        </w:rPr>
        <w:t xml:space="preserve"> </w:t>
      </w:r>
      <w:r>
        <w:rPr>
          <w:lang w:val="it-IT"/>
        </w:rPr>
        <w:t>offrono un’</w:t>
      </w:r>
      <w:proofErr w:type="gramStart"/>
      <w:r>
        <w:rPr>
          <w:lang w:val="it-IT"/>
        </w:rPr>
        <w:t>ulteriore</w:t>
      </w:r>
      <w:proofErr w:type="gramEnd"/>
      <w:r>
        <w:rPr>
          <w:lang w:val="it-IT"/>
        </w:rPr>
        <w:t xml:space="preserve"> libertà di allestimento e nuove applicazioni dei nuovi e più piccoli faretti </w:t>
      </w:r>
      <w:proofErr w:type="spellStart"/>
      <w:r>
        <w:rPr>
          <w:lang w:val="it-IT"/>
        </w:rPr>
        <w:t>Opton</w:t>
      </w:r>
      <w:proofErr w:type="spellEnd"/>
      <w:r w:rsidR="00E61F55">
        <w:rPr>
          <w:lang w:val="it-IT"/>
        </w:rPr>
        <w:t>.</w:t>
      </w:r>
    </w:p>
    <w:p w14:paraId="4DC2CD5E" w14:textId="77777777" w:rsidR="004110EB" w:rsidRPr="00A66EFA" w:rsidRDefault="004110EB" w:rsidP="004110EB">
      <w:pPr>
        <w:spacing w:line="360" w:lineRule="auto"/>
        <w:rPr>
          <w:rFonts w:cs="Arial"/>
          <w:sz w:val="22"/>
          <w:szCs w:val="22"/>
          <w:lang w:val="it-IT"/>
        </w:rPr>
      </w:pPr>
    </w:p>
    <w:p w14:paraId="454D64B7" w14:textId="77777777" w:rsidR="004110EB" w:rsidRPr="00F35716" w:rsidRDefault="004110EB" w:rsidP="00C20C5B">
      <w:pPr>
        <w:pStyle w:val="01berschriftERCO"/>
        <w:rPr>
          <w:lang w:val="it-IT"/>
        </w:rPr>
      </w:pPr>
      <w:r w:rsidRPr="00F35716">
        <w:rPr>
          <w:lang w:val="it-IT"/>
        </w:rPr>
        <w:t>Una luce attraente e conveniente</w:t>
      </w:r>
    </w:p>
    <w:p w14:paraId="451DAAF4" w14:textId="77777777" w:rsidR="004110EB" w:rsidRPr="00856F7F" w:rsidRDefault="004110EB" w:rsidP="00C20C5B">
      <w:pPr>
        <w:pStyle w:val="02TextERCO"/>
        <w:rPr>
          <w:lang w:val="it-IT"/>
        </w:rPr>
      </w:pPr>
      <w:r w:rsidRPr="00856F7F">
        <w:rPr>
          <w:lang w:val="it-IT"/>
        </w:rPr>
        <w:t xml:space="preserve">Con il completamento della serie </w:t>
      </w:r>
      <w:proofErr w:type="spellStart"/>
      <w:r w:rsidRPr="00856F7F">
        <w:rPr>
          <w:lang w:val="it-IT"/>
        </w:rPr>
        <w:t>Opton</w:t>
      </w:r>
      <w:proofErr w:type="spellEnd"/>
      <w:r w:rsidRPr="00856F7F">
        <w:rPr>
          <w:lang w:val="it-IT"/>
        </w:rPr>
        <w:t xml:space="preserve"> con i faretti, i </w:t>
      </w:r>
      <w:proofErr w:type="spellStart"/>
      <w:r w:rsidRPr="00856F7F">
        <w:rPr>
          <w:lang w:val="it-IT"/>
        </w:rPr>
        <w:t>washer</w:t>
      </w:r>
      <w:proofErr w:type="spellEnd"/>
      <w:r w:rsidRPr="00856F7F">
        <w:rPr>
          <w:lang w:val="it-IT"/>
        </w:rPr>
        <w:t xml:space="preserve"> </w:t>
      </w:r>
      <w:proofErr w:type="gramStart"/>
      <w:r w:rsidRPr="00856F7F">
        <w:rPr>
          <w:lang w:val="it-IT"/>
        </w:rPr>
        <w:t>ed</w:t>
      </w:r>
      <w:proofErr w:type="gramEnd"/>
      <w:r w:rsidRPr="00856F7F">
        <w:rPr>
          <w:lang w:val="it-IT"/>
        </w:rPr>
        <w:t xml:space="preserve"> i </w:t>
      </w:r>
      <w:proofErr w:type="spellStart"/>
      <w:r w:rsidRPr="00856F7F">
        <w:rPr>
          <w:lang w:val="it-IT"/>
        </w:rPr>
        <w:t>wallwasher</w:t>
      </w:r>
      <w:proofErr w:type="spellEnd"/>
      <w:r w:rsidRPr="00856F7F">
        <w:rPr>
          <w:lang w:val="it-IT"/>
        </w:rPr>
        <w:t xml:space="preserve"> miniaturizzati, ERCO </w:t>
      </w:r>
      <w:r>
        <w:rPr>
          <w:lang w:val="it-IT"/>
        </w:rPr>
        <w:t>rende l’ingresso nell’illuminazione qualitativa più facile che mai</w:t>
      </w:r>
      <w:r w:rsidRPr="00856F7F">
        <w:rPr>
          <w:lang w:val="it-IT"/>
        </w:rPr>
        <w:t xml:space="preserve">. L’illuminotecnica delle lenti Spherolit, superiore </w:t>
      </w:r>
      <w:proofErr w:type="gramStart"/>
      <w:r w:rsidRPr="00856F7F">
        <w:rPr>
          <w:lang w:val="it-IT"/>
        </w:rPr>
        <w:t>ad</w:t>
      </w:r>
      <w:proofErr w:type="gramEnd"/>
      <w:r w:rsidRPr="00856F7F">
        <w:rPr>
          <w:lang w:val="it-IT"/>
        </w:rPr>
        <w:t xml:space="preserve"> ogni altra per efficienza, comfort</w:t>
      </w:r>
      <w:r>
        <w:rPr>
          <w:lang w:val="it-IT"/>
        </w:rPr>
        <w:t xml:space="preserve"> visivo e qualità della luce e combinata con il design lineare e funzionale degli apparecchi, porta ad un rapporto prezzo/prestazioni che convince anche i consumatori più attenti</w:t>
      </w:r>
      <w:r w:rsidRPr="00856F7F">
        <w:rPr>
          <w:lang w:val="it-IT"/>
        </w:rPr>
        <w:t xml:space="preserve">. L’economicità di </w:t>
      </w:r>
      <w:proofErr w:type="spellStart"/>
      <w:r w:rsidRPr="00856F7F">
        <w:rPr>
          <w:lang w:val="it-IT"/>
        </w:rPr>
        <w:t>Opton</w:t>
      </w:r>
      <w:proofErr w:type="spellEnd"/>
      <w:r w:rsidRPr="00856F7F">
        <w:rPr>
          <w:lang w:val="it-IT"/>
        </w:rPr>
        <w:t xml:space="preserve"> va però oltre all’acquisto: </w:t>
      </w:r>
      <w:proofErr w:type="gramStart"/>
      <w:r w:rsidRPr="00856F7F">
        <w:rPr>
          <w:lang w:val="it-IT"/>
        </w:rPr>
        <w:t>infatti</w:t>
      </w:r>
      <w:proofErr w:type="gramEnd"/>
      <w:r w:rsidRPr="00856F7F">
        <w:rPr>
          <w:lang w:val="it-IT"/>
        </w:rPr>
        <w:t xml:space="preserve"> </w:t>
      </w:r>
      <w:r>
        <w:rPr>
          <w:lang w:val="it-IT"/>
        </w:rPr>
        <w:t>un</w:t>
      </w:r>
      <w:r w:rsidRPr="00856F7F">
        <w:rPr>
          <w:lang w:val="it-IT"/>
        </w:rPr>
        <w:t xml:space="preserve">a luce </w:t>
      </w:r>
      <w:r>
        <w:rPr>
          <w:lang w:val="it-IT"/>
        </w:rPr>
        <w:t>attraente</w:t>
      </w:r>
      <w:r w:rsidRPr="00856F7F">
        <w:rPr>
          <w:lang w:val="it-IT"/>
        </w:rPr>
        <w:t xml:space="preserve"> </w:t>
      </w:r>
      <w:r>
        <w:rPr>
          <w:lang w:val="it-IT"/>
        </w:rPr>
        <w:t>migliora</w:t>
      </w:r>
      <w:r w:rsidRPr="00856F7F">
        <w:rPr>
          <w:lang w:val="it-IT"/>
        </w:rPr>
        <w:t xml:space="preserve"> </w:t>
      </w:r>
      <w:r>
        <w:rPr>
          <w:lang w:val="it-IT"/>
        </w:rPr>
        <w:t xml:space="preserve">sia </w:t>
      </w:r>
      <w:r w:rsidRPr="00856F7F">
        <w:rPr>
          <w:lang w:val="it-IT"/>
        </w:rPr>
        <w:t xml:space="preserve">la qualità dell’ambiente </w:t>
      </w:r>
      <w:r>
        <w:rPr>
          <w:lang w:val="it-IT"/>
        </w:rPr>
        <w:t>ch</w:t>
      </w:r>
      <w:r w:rsidRPr="00856F7F">
        <w:rPr>
          <w:lang w:val="it-IT"/>
        </w:rPr>
        <w:t xml:space="preserve">e l’esperienza </w:t>
      </w:r>
      <w:r>
        <w:rPr>
          <w:lang w:val="it-IT"/>
        </w:rPr>
        <w:t>d’acquisto ed inoltre le merci perfettamente presentate offrono ai commercianti un nuovo potenziale fatturato</w:t>
      </w:r>
      <w:r w:rsidRPr="00856F7F">
        <w:rPr>
          <w:lang w:val="it-IT"/>
        </w:rPr>
        <w:t>. Allo stesso tempo la tecnologia dei LED non richiede manutenzioni, è durevole e fa risparmiare energia, riducendo durevolmente i costi d’esercizio.</w:t>
      </w:r>
    </w:p>
    <w:p w14:paraId="1E3430C1" w14:textId="77777777" w:rsidR="004110EB" w:rsidRPr="00856F7F" w:rsidRDefault="004110EB" w:rsidP="004110EB">
      <w:pPr>
        <w:spacing w:line="360" w:lineRule="auto"/>
        <w:rPr>
          <w:rFonts w:cs="Arial"/>
          <w:sz w:val="22"/>
          <w:szCs w:val="22"/>
          <w:lang w:val="it-IT"/>
        </w:rPr>
      </w:pPr>
    </w:p>
    <w:p w14:paraId="533F14FC" w14:textId="77777777" w:rsidR="004110EB" w:rsidRPr="00856F7F" w:rsidRDefault="004110EB" w:rsidP="00C20C5B">
      <w:pPr>
        <w:pStyle w:val="01berschriftERCO"/>
        <w:rPr>
          <w:lang w:val="it-IT"/>
        </w:rPr>
      </w:pPr>
      <w:r w:rsidRPr="00856F7F">
        <w:rPr>
          <w:lang w:val="it-IT"/>
        </w:rPr>
        <w:t xml:space="preserve">La logica sistematica facilita la </w:t>
      </w:r>
      <w:proofErr w:type="gramStart"/>
      <w:r w:rsidRPr="00856F7F">
        <w:rPr>
          <w:lang w:val="it-IT"/>
        </w:rPr>
        <w:t>progettazione</w:t>
      </w:r>
      <w:proofErr w:type="gramEnd"/>
    </w:p>
    <w:p w14:paraId="3614DC37" w14:textId="77777777" w:rsidR="004110EB" w:rsidRPr="00856F7F" w:rsidRDefault="004110EB" w:rsidP="00C20C5B">
      <w:pPr>
        <w:pStyle w:val="02TextERCO"/>
        <w:rPr>
          <w:lang w:val="it-IT"/>
        </w:rPr>
      </w:pPr>
      <w:r w:rsidRPr="00856F7F">
        <w:rPr>
          <w:lang w:val="it-IT"/>
        </w:rPr>
        <w:t xml:space="preserve">L’intera serie </w:t>
      </w:r>
      <w:proofErr w:type="spellStart"/>
      <w:r w:rsidRPr="00856F7F">
        <w:rPr>
          <w:lang w:val="it-IT"/>
        </w:rPr>
        <w:t>Opton</w:t>
      </w:r>
      <w:proofErr w:type="spellEnd"/>
      <w:r w:rsidRPr="00856F7F">
        <w:rPr>
          <w:lang w:val="it-IT"/>
        </w:rPr>
        <w:t xml:space="preserve">, compresa la grandezza più piccola, è composta </w:t>
      </w:r>
      <w:proofErr w:type="gramStart"/>
      <w:r w:rsidRPr="00856F7F">
        <w:rPr>
          <w:lang w:val="it-IT"/>
        </w:rPr>
        <w:t>da</w:t>
      </w:r>
      <w:proofErr w:type="gramEnd"/>
      <w:r w:rsidRPr="00856F7F">
        <w:rPr>
          <w:lang w:val="it-IT"/>
        </w:rPr>
        <w:t xml:space="preserve"> tre </w:t>
      </w:r>
      <w:r>
        <w:rPr>
          <w:lang w:val="it-IT"/>
        </w:rPr>
        <w:t>f</w:t>
      </w:r>
      <w:r w:rsidRPr="00856F7F">
        <w:rPr>
          <w:lang w:val="it-IT"/>
        </w:rPr>
        <w:t xml:space="preserve">ormati e copre quindi una gamma estremamente ampia di </w:t>
      </w:r>
      <w:r>
        <w:rPr>
          <w:lang w:val="it-IT"/>
        </w:rPr>
        <w:t xml:space="preserve">applicazioni per il settore del </w:t>
      </w:r>
      <w:proofErr w:type="spellStart"/>
      <w:r>
        <w:rPr>
          <w:lang w:val="it-IT"/>
        </w:rPr>
        <w:t>r</w:t>
      </w:r>
      <w:r w:rsidRPr="00856F7F">
        <w:rPr>
          <w:lang w:val="it-IT"/>
        </w:rPr>
        <w:t>etail</w:t>
      </w:r>
      <w:proofErr w:type="spellEnd"/>
      <w:r w:rsidRPr="00856F7F">
        <w:rPr>
          <w:lang w:val="it-IT"/>
        </w:rPr>
        <w:t xml:space="preserve">, </w:t>
      </w:r>
      <w:r>
        <w:rPr>
          <w:lang w:val="it-IT"/>
        </w:rPr>
        <w:t>ma anche nelle piccole gallerie d’arte e nei musei</w:t>
      </w:r>
      <w:r w:rsidRPr="00856F7F">
        <w:rPr>
          <w:lang w:val="it-IT"/>
        </w:rPr>
        <w:t xml:space="preserve">. Come in tutti gli apparecchi </w:t>
      </w:r>
      <w:proofErr w:type="spellStart"/>
      <w:r w:rsidRPr="00856F7F">
        <w:rPr>
          <w:lang w:val="it-IT"/>
        </w:rPr>
        <w:t>Opton</w:t>
      </w:r>
      <w:proofErr w:type="spellEnd"/>
      <w:r w:rsidRPr="00856F7F">
        <w:rPr>
          <w:lang w:val="it-IT"/>
        </w:rPr>
        <w:t xml:space="preserve">, anche per i nuovi modelli miniaturizzati </w:t>
      </w:r>
      <w:r>
        <w:rPr>
          <w:lang w:val="it-IT"/>
        </w:rPr>
        <w:t>le teste degli apparecchi sono realizzate in fusione di alluminio</w:t>
      </w:r>
      <w:r w:rsidRPr="00856F7F">
        <w:rPr>
          <w:lang w:val="it-IT"/>
        </w:rPr>
        <w:t xml:space="preserve">: </w:t>
      </w:r>
      <w:r>
        <w:rPr>
          <w:lang w:val="it-IT"/>
        </w:rPr>
        <w:t>l’elaborata gestione del calore garantisce una lunga durata dei LED</w:t>
      </w:r>
      <w:r w:rsidRPr="00856F7F">
        <w:rPr>
          <w:lang w:val="it-IT"/>
        </w:rPr>
        <w:t xml:space="preserve">. Come tonalità di luce, la </w:t>
      </w:r>
      <w:r>
        <w:rPr>
          <w:lang w:val="it-IT"/>
        </w:rPr>
        <w:t>grandezza</w:t>
      </w:r>
      <w:r w:rsidRPr="00856F7F">
        <w:rPr>
          <w:lang w:val="it-IT"/>
        </w:rPr>
        <w:t xml:space="preserve"> più piccola degli apparecchi </w:t>
      </w:r>
      <w:r>
        <w:rPr>
          <w:lang w:val="it-IT"/>
        </w:rPr>
        <w:t xml:space="preserve">offre il bianco neutro da </w:t>
      </w:r>
      <w:r w:rsidRPr="00856F7F">
        <w:rPr>
          <w:lang w:val="it-IT"/>
        </w:rPr>
        <w:t xml:space="preserve">4000K </w:t>
      </w:r>
      <w:proofErr w:type="gramStart"/>
      <w:r>
        <w:rPr>
          <w:lang w:val="it-IT"/>
        </w:rPr>
        <w:t>ed</w:t>
      </w:r>
      <w:proofErr w:type="gramEnd"/>
      <w:r>
        <w:rPr>
          <w:lang w:val="it-IT"/>
        </w:rPr>
        <w:t xml:space="preserve"> il bianco caldo da </w:t>
      </w:r>
      <w:r w:rsidRPr="00856F7F">
        <w:rPr>
          <w:lang w:val="it-IT"/>
        </w:rPr>
        <w:t>3000K</w:t>
      </w:r>
      <w:r>
        <w:rPr>
          <w:lang w:val="it-IT"/>
        </w:rPr>
        <w:t xml:space="preserve">, e come distribuzioni di luce sono disponibili tutte le lenti </w:t>
      </w:r>
      <w:r w:rsidRPr="00856F7F">
        <w:rPr>
          <w:lang w:val="it-IT"/>
        </w:rPr>
        <w:t>Spherolit</w:t>
      </w:r>
      <w:r>
        <w:rPr>
          <w:lang w:val="it-IT"/>
        </w:rPr>
        <w:t>, da</w:t>
      </w:r>
      <w:r w:rsidRPr="00856F7F">
        <w:rPr>
          <w:lang w:val="it-IT"/>
        </w:rPr>
        <w:t xml:space="preserve"> </w:t>
      </w:r>
      <w:proofErr w:type="spellStart"/>
      <w:r w:rsidRPr="00856F7F">
        <w:rPr>
          <w:lang w:val="it-IT"/>
        </w:rPr>
        <w:t>narrow</w:t>
      </w:r>
      <w:proofErr w:type="spellEnd"/>
      <w:r w:rsidRPr="00856F7F">
        <w:rPr>
          <w:lang w:val="it-IT"/>
        </w:rPr>
        <w:t xml:space="preserve"> spot </w:t>
      </w:r>
      <w:r>
        <w:rPr>
          <w:lang w:val="it-IT"/>
        </w:rPr>
        <w:t>a</w:t>
      </w:r>
      <w:r w:rsidRPr="00856F7F">
        <w:rPr>
          <w:lang w:val="it-IT"/>
        </w:rPr>
        <w:t xml:space="preserve"> spot, flood </w:t>
      </w:r>
      <w:r>
        <w:rPr>
          <w:lang w:val="it-IT"/>
        </w:rPr>
        <w:t>e</w:t>
      </w:r>
      <w:r w:rsidRPr="00856F7F">
        <w:rPr>
          <w:lang w:val="it-IT"/>
        </w:rPr>
        <w:t xml:space="preserve"> wide flood</w:t>
      </w:r>
      <w:r>
        <w:rPr>
          <w:lang w:val="it-IT"/>
        </w:rPr>
        <w:t>, fino a</w:t>
      </w:r>
      <w:r w:rsidRPr="00856F7F">
        <w:rPr>
          <w:lang w:val="it-IT"/>
        </w:rPr>
        <w:t xml:space="preserve"> </w:t>
      </w:r>
      <w:proofErr w:type="spellStart"/>
      <w:r w:rsidRPr="00856F7F">
        <w:rPr>
          <w:lang w:val="it-IT"/>
        </w:rPr>
        <w:t>oval</w:t>
      </w:r>
      <w:proofErr w:type="spellEnd"/>
      <w:r w:rsidRPr="00856F7F">
        <w:rPr>
          <w:lang w:val="it-IT"/>
        </w:rPr>
        <w:t xml:space="preserve"> flood </w:t>
      </w:r>
      <w:r>
        <w:rPr>
          <w:lang w:val="it-IT"/>
        </w:rPr>
        <w:t>e</w:t>
      </w:r>
      <w:r w:rsidRPr="00856F7F">
        <w:rPr>
          <w:lang w:val="it-IT"/>
        </w:rPr>
        <w:t xml:space="preserve"> wallwash. La componentistica è </w:t>
      </w:r>
      <w:r>
        <w:rPr>
          <w:lang w:val="it-IT"/>
        </w:rPr>
        <w:t xml:space="preserve">disponibile </w:t>
      </w:r>
      <w:r w:rsidRPr="00856F7F">
        <w:rPr>
          <w:lang w:val="it-IT"/>
        </w:rPr>
        <w:t xml:space="preserve">a scelta </w:t>
      </w:r>
      <w:r>
        <w:rPr>
          <w:lang w:val="it-IT"/>
        </w:rPr>
        <w:t xml:space="preserve">nella versione </w:t>
      </w:r>
      <w:r w:rsidRPr="00856F7F">
        <w:rPr>
          <w:lang w:val="it-IT"/>
        </w:rPr>
        <w:lastRenderedPageBreak/>
        <w:t xml:space="preserve">commutabile, </w:t>
      </w:r>
      <w:proofErr w:type="spellStart"/>
      <w:r w:rsidRPr="00856F7F">
        <w:rPr>
          <w:lang w:val="it-IT"/>
        </w:rPr>
        <w:t>dimmerabile</w:t>
      </w:r>
      <w:proofErr w:type="spellEnd"/>
      <w:r w:rsidRPr="00856F7F">
        <w:rPr>
          <w:lang w:val="it-IT"/>
        </w:rPr>
        <w:t xml:space="preserve"> </w:t>
      </w:r>
      <w:r>
        <w:rPr>
          <w:lang w:val="it-IT"/>
        </w:rPr>
        <w:t xml:space="preserve">con il potenziometro o sulla fase, o in versione </w:t>
      </w:r>
      <w:r w:rsidRPr="00856F7F">
        <w:rPr>
          <w:lang w:val="it-IT"/>
        </w:rPr>
        <w:t>DALI.</w:t>
      </w:r>
    </w:p>
    <w:p w14:paraId="59510D8F" w14:textId="77777777" w:rsidR="004110EB" w:rsidRPr="00856F7F" w:rsidRDefault="004110EB" w:rsidP="004110EB">
      <w:pPr>
        <w:pStyle w:val="ERCOText"/>
        <w:rPr>
          <w:lang w:val="it-IT"/>
        </w:rPr>
      </w:pPr>
    </w:p>
    <w:p w14:paraId="15821027" w14:textId="77777777" w:rsidR="004110EB" w:rsidRPr="00856F7F" w:rsidRDefault="004110EB" w:rsidP="004110EB">
      <w:pPr>
        <w:pStyle w:val="ERCOText"/>
        <w:rPr>
          <w:lang w:val="it-IT"/>
        </w:rPr>
      </w:pPr>
    </w:p>
    <w:p w14:paraId="39B25C8B" w14:textId="77777777" w:rsidR="004110EB" w:rsidRPr="00E55AAF" w:rsidRDefault="004110EB" w:rsidP="00C20C5B">
      <w:pPr>
        <w:pStyle w:val="01berschriftERCO"/>
        <w:rPr>
          <w:lang w:val="it-IT"/>
        </w:rPr>
      </w:pPr>
      <w:r w:rsidRPr="00E55AAF">
        <w:rPr>
          <w:lang w:val="it-IT"/>
        </w:rPr>
        <w:t>Caratteristiche tecniche</w:t>
      </w:r>
    </w:p>
    <w:p w14:paraId="0A951911" w14:textId="03A42B3F" w:rsidR="004110EB" w:rsidRPr="00F35716" w:rsidRDefault="004110EB" w:rsidP="00C20C5B">
      <w:pPr>
        <w:pStyle w:val="03InfosERCO"/>
        <w:rPr>
          <w:lang w:val="it-IT" w:eastAsia="zh-CN"/>
        </w:rPr>
      </w:pPr>
      <w:r w:rsidRPr="001F7857">
        <w:rPr>
          <w:bCs/>
          <w:lang w:val="it-IT" w:eastAsia="zh-CN"/>
        </w:rPr>
        <w:t>Lente Spherolit ERCO</w:t>
      </w:r>
      <w:r w:rsidRPr="00C46EDF">
        <w:rPr>
          <w:b/>
          <w:bCs/>
          <w:lang w:val="it-IT" w:eastAsia="zh-CN"/>
        </w:rPr>
        <w:tab/>
      </w:r>
      <w:proofErr w:type="gramStart"/>
      <w:r w:rsidRPr="00C46EDF">
        <w:rPr>
          <w:lang w:val="it-IT" w:eastAsia="zh-CN"/>
        </w:rPr>
        <w:t xml:space="preserve">Distribuzioni della luce: </w:t>
      </w:r>
      <w:proofErr w:type="spellStart"/>
      <w:r w:rsidRPr="00C46EDF">
        <w:rPr>
          <w:lang w:val="it-IT" w:eastAsia="zh-CN"/>
        </w:rPr>
        <w:t>narrow</w:t>
      </w:r>
      <w:proofErr w:type="spellEnd"/>
      <w:r w:rsidRPr="00C46EDF">
        <w:rPr>
          <w:lang w:val="it-IT" w:eastAsia="zh-CN"/>
        </w:rPr>
        <w:t xml:space="preserve"> spot,</w:t>
      </w:r>
      <w:r w:rsidRPr="00C46EDF">
        <w:rPr>
          <w:b/>
          <w:bCs/>
          <w:lang w:val="it-IT" w:eastAsia="zh-CN"/>
        </w:rPr>
        <w:t xml:space="preserve"> </w:t>
      </w:r>
      <w:r w:rsidRPr="00C46EDF">
        <w:rPr>
          <w:lang w:val="it-IT" w:eastAsia="zh-CN"/>
        </w:rPr>
        <w:t xml:space="preserve">spot, flood, wide flood, </w:t>
      </w:r>
      <w:proofErr w:type="spellStart"/>
      <w:r w:rsidRPr="00C46EDF">
        <w:rPr>
          <w:lang w:val="it-IT" w:eastAsia="zh-CN"/>
        </w:rPr>
        <w:t>oval</w:t>
      </w:r>
      <w:proofErr w:type="spellEnd"/>
      <w:r w:rsidRPr="00C46EDF">
        <w:rPr>
          <w:lang w:val="it-IT" w:eastAsia="zh-CN"/>
        </w:rPr>
        <w:t xml:space="preserve"> flood</w:t>
      </w:r>
      <w:r w:rsidRPr="00C46EDF">
        <w:rPr>
          <w:b/>
          <w:bCs/>
          <w:lang w:val="it-IT" w:eastAsia="zh-CN"/>
        </w:rPr>
        <w:t xml:space="preserve"> </w:t>
      </w:r>
      <w:r w:rsidRPr="00C46EDF">
        <w:rPr>
          <w:lang w:val="it-IT" w:eastAsia="zh-CN"/>
        </w:rPr>
        <w:t>o wallwash</w:t>
      </w:r>
      <w:proofErr w:type="gramEnd"/>
      <w:r w:rsidRPr="00C46EDF">
        <w:rPr>
          <w:lang w:val="it-IT" w:eastAsia="zh-CN"/>
        </w:rPr>
        <w:br/>
      </w:r>
      <w:proofErr w:type="spellStart"/>
      <w:r w:rsidRPr="00F35716">
        <w:rPr>
          <w:lang w:val="it-IT" w:eastAsia="zh-CN"/>
        </w:rPr>
        <w:t>Oval</w:t>
      </w:r>
      <w:proofErr w:type="spellEnd"/>
      <w:r w:rsidRPr="00F35716">
        <w:rPr>
          <w:lang w:val="it-IT" w:eastAsia="zh-CN"/>
        </w:rPr>
        <w:t xml:space="preserve"> flood </w:t>
      </w:r>
      <w:r>
        <w:rPr>
          <w:lang w:val="it-IT" w:eastAsia="zh-CN"/>
        </w:rPr>
        <w:t xml:space="preserve">regolabile con rotazioni di </w:t>
      </w:r>
      <w:r w:rsidRPr="00F35716">
        <w:rPr>
          <w:lang w:val="it-IT" w:eastAsia="zh-CN"/>
        </w:rPr>
        <w:t>90°</w:t>
      </w:r>
    </w:p>
    <w:p w14:paraId="56B91BA3" w14:textId="5B03CC19" w:rsidR="004110EB" w:rsidRPr="00E55AAF" w:rsidRDefault="004110EB" w:rsidP="00C20C5B">
      <w:pPr>
        <w:pStyle w:val="03InfosERCO"/>
        <w:rPr>
          <w:lang w:val="it-IT" w:eastAsia="zh-CN"/>
        </w:rPr>
      </w:pPr>
      <w:r w:rsidRPr="001F7857">
        <w:rPr>
          <w:bCs/>
          <w:lang w:val="it-IT" w:eastAsia="zh-CN"/>
        </w:rPr>
        <w:t>Modulo LED di ERCO</w:t>
      </w:r>
      <w:r w:rsidRPr="00E55AAF">
        <w:rPr>
          <w:b/>
          <w:bCs/>
          <w:lang w:val="it-IT" w:eastAsia="zh-CN"/>
        </w:rPr>
        <w:tab/>
      </w:r>
      <w:proofErr w:type="gramStart"/>
      <w:r w:rsidRPr="00E55AAF">
        <w:rPr>
          <w:lang w:val="it-IT" w:eastAsia="zh-CN"/>
        </w:rPr>
        <w:t>LED ad alta potenza su circuito stampato a nucleo metallico</w:t>
      </w:r>
      <w:proofErr w:type="gramEnd"/>
      <w:r w:rsidR="00C20C5B">
        <w:rPr>
          <w:lang w:val="it-IT" w:eastAsia="zh-CN"/>
        </w:rPr>
        <w:br/>
      </w:r>
      <w:r w:rsidRPr="00E55AAF">
        <w:rPr>
          <w:lang w:val="it-IT" w:eastAsia="zh-CN"/>
        </w:rPr>
        <w:t xml:space="preserve">Tonalità di luce: </w:t>
      </w:r>
      <w:r>
        <w:rPr>
          <w:lang w:val="it-IT" w:eastAsia="zh-CN"/>
        </w:rPr>
        <w:t>bianco caldo</w:t>
      </w:r>
      <w:r w:rsidRPr="00E55AAF">
        <w:rPr>
          <w:lang w:val="it-IT" w:eastAsia="zh-CN"/>
        </w:rPr>
        <w:t xml:space="preserve">, </w:t>
      </w:r>
      <w:proofErr w:type="gramStart"/>
      <w:r>
        <w:rPr>
          <w:lang w:val="it-IT" w:eastAsia="zh-CN"/>
        </w:rPr>
        <w:t>bianco</w:t>
      </w:r>
      <w:proofErr w:type="gramEnd"/>
      <w:r>
        <w:rPr>
          <w:lang w:val="it-IT" w:eastAsia="zh-CN"/>
        </w:rPr>
        <w:t xml:space="preserve"> neutro o </w:t>
      </w:r>
      <w:r w:rsidRPr="00E55AAF">
        <w:rPr>
          <w:lang w:val="it-IT" w:eastAsia="zh-CN"/>
        </w:rPr>
        <w:t>RGBW varychrome</w:t>
      </w:r>
      <w:r w:rsidR="00C20C5B">
        <w:rPr>
          <w:lang w:val="it-IT" w:eastAsia="zh-CN"/>
        </w:rPr>
        <w:br/>
      </w:r>
      <w:r w:rsidRPr="00E55AAF">
        <w:rPr>
          <w:lang w:val="it-IT" w:eastAsia="zh-CN"/>
        </w:rPr>
        <w:t>Ottica del collimatore in polimero ottico</w:t>
      </w:r>
      <w:r w:rsidR="00C20C5B">
        <w:rPr>
          <w:lang w:val="it-IT" w:eastAsia="zh-CN"/>
        </w:rPr>
        <w:br/>
      </w:r>
      <w:r w:rsidRPr="00E55AAF">
        <w:rPr>
          <w:lang w:val="it-IT" w:eastAsia="zh-CN"/>
        </w:rPr>
        <w:t xml:space="preserve">Varychrome </w:t>
      </w:r>
      <w:r>
        <w:rPr>
          <w:lang w:val="it-IT" w:eastAsia="zh-CN"/>
        </w:rPr>
        <w:t xml:space="preserve">light mixer </w:t>
      </w:r>
      <w:proofErr w:type="gramStart"/>
      <w:r w:rsidRPr="00E55AAF">
        <w:rPr>
          <w:lang w:val="it-IT" w:eastAsia="zh-CN"/>
        </w:rPr>
        <w:t>altamente</w:t>
      </w:r>
      <w:proofErr w:type="gramEnd"/>
      <w:r w:rsidRPr="00E55AAF">
        <w:rPr>
          <w:lang w:val="it-IT" w:eastAsia="zh-CN"/>
        </w:rPr>
        <w:t xml:space="preserve"> riflettente</w:t>
      </w:r>
    </w:p>
    <w:p w14:paraId="57C3A1F2" w14:textId="05F69BFC" w:rsidR="004110EB" w:rsidRPr="00F35716" w:rsidRDefault="004110EB" w:rsidP="00C20C5B">
      <w:pPr>
        <w:pStyle w:val="03InfosERCO"/>
        <w:rPr>
          <w:lang w:val="it-IT" w:eastAsia="zh-CN"/>
        </w:rPr>
      </w:pPr>
      <w:r w:rsidRPr="001F7857">
        <w:rPr>
          <w:bCs/>
          <w:lang w:val="it-IT" w:eastAsia="zh-CN"/>
        </w:rPr>
        <w:t>Testa dell’apparecchio</w:t>
      </w:r>
      <w:r>
        <w:rPr>
          <w:b/>
          <w:bCs/>
          <w:lang w:val="it-IT" w:eastAsia="zh-CN"/>
        </w:rPr>
        <w:t xml:space="preserve"> </w:t>
      </w:r>
      <w:r>
        <w:rPr>
          <w:b/>
          <w:bCs/>
          <w:lang w:val="it-IT" w:eastAsia="zh-CN"/>
        </w:rPr>
        <w:tab/>
      </w:r>
      <w:r w:rsidR="00D867FD">
        <w:rPr>
          <w:lang w:val="it-IT" w:eastAsia="zh-CN"/>
        </w:rPr>
        <w:t>Bianco</w:t>
      </w:r>
      <w:r w:rsidRPr="00E55AAF">
        <w:rPr>
          <w:lang w:val="it-IT" w:eastAsia="zh-CN"/>
        </w:rPr>
        <w:t xml:space="preserve"> (RAL9002) o</w:t>
      </w:r>
      <w:r>
        <w:rPr>
          <w:lang w:val="it-IT" w:eastAsia="zh-CN"/>
        </w:rPr>
        <w:t xml:space="preserve"> argento</w:t>
      </w:r>
      <w:r w:rsidR="00C20C5B">
        <w:rPr>
          <w:lang w:val="it-IT" w:eastAsia="zh-CN"/>
        </w:rPr>
        <w:br/>
      </w:r>
      <w:r w:rsidRPr="00E55AAF">
        <w:rPr>
          <w:lang w:val="it-IT" w:eastAsia="zh-CN"/>
        </w:rPr>
        <w:t xml:space="preserve">Fusione di alluminio, </w:t>
      </w:r>
      <w:r>
        <w:rPr>
          <w:lang w:val="it-IT" w:eastAsia="zh-CN"/>
        </w:rPr>
        <w:t>verniciata a polvere</w:t>
      </w:r>
      <w:r w:rsidR="00C20C5B">
        <w:rPr>
          <w:lang w:val="it-IT" w:eastAsia="zh-CN"/>
        </w:rPr>
        <w:br/>
      </w:r>
      <w:r w:rsidRPr="00F35716">
        <w:rPr>
          <w:lang w:val="it-IT" w:eastAsia="zh-CN"/>
        </w:rPr>
        <w:t>Inclinabile da 0°a 90°</w:t>
      </w:r>
      <w:r w:rsidR="00C20C5B">
        <w:rPr>
          <w:lang w:val="it-IT" w:eastAsia="zh-CN"/>
        </w:rPr>
        <w:br/>
      </w:r>
      <w:r w:rsidRPr="00F35716">
        <w:rPr>
          <w:lang w:val="it-IT" w:eastAsia="zh-CN"/>
        </w:rPr>
        <w:t>Telaio: materiale sintetico, nero</w:t>
      </w:r>
    </w:p>
    <w:p w14:paraId="3E71D102" w14:textId="1A835827" w:rsidR="004110EB" w:rsidRPr="00E55AAF" w:rsidRDefault="004110EB" w:rsidP="00C20C5B">
      <w:pPr>
        <w:pStyle w:val="03InfosERCO"/>
        <w:rPr>
          <w:lang w:val="it-IT" w:eastAsia="zh-CN"/>
        </w:rPr>
      </w:pPr>
      <w:r w:rsidRPr="001F7857">
        <w:rPr>
          <w:bCs/>
          <w:lang w:val="it-IT" w:eastAsia="zh-CN"/>
        </w:rPr>
        <w:t>Corpo</w:t>
      </w:r>
      <w:r w:rsidRPr="00E55AAF">
        <w:rPr>
          <w:b/>
          <w:bCs/>
          <w:lang w:val="it-IT" w:eastAsia="zh-CN"/>
        </w:rPr>
        <w:tab/>
      </w:r>
      <w:r>
        <w:rPr>
          <w:lang w:val="it-IT" w:eastAsia="zh-CN"/>
        </w:rPr>
        <w:t>Materiale sintetico b</w:t>
      </w:r>
      <w:r w:rsidRPr="00E55AAF">
        <w:rPr>
          <w:lang w:val="it-IT" w:eastAsia="zh-CN"/>
        </w:rPr>
        <w:t xml:space="preserve">ianco (RAL9002) o </w:t>
      </w:r>
      <w:r>
        <w:rPr>
          <w:lang w:val="it-IT" w:eastAsia="zh-CN"/>
        </w:rPr>
        <w:t>argento</w:t>
      </w:r>
      <w:r w:rsidR="00C20C5B">
        <w:rPr>
          <w:lang w:val="it-IT" w:eastAsia="zh-CN"/>
        </w:rPr>
        <w:br/>
      </w:r>
      <w:r w:rsidRPr="00E55AAF">
        <w:rPr>
          <w:lang w:val="it-IT" w:eastAsia="zh-CN"/>
        </w:rPr>
        <w:t>Ruotabile a 360° sull’adattatore</w:t>
      </w:r>
    </w:p>
    <w:p w14:paraId="48E68716" w14:textId="7533625F" w:rsidR="004110EB" w:rsidRPr="00E55AAF" w:rsidRDefault="004110EB" w:rsidP="00C20C5B">
      <w:pPr>
        <w:pStyle w:val="03InfosERCO"/>
        <w:rPr>
          <w:lang w:val="it-IT" w:eastAsia="zh-CN"/>
        </w:rPr>
      </w:pPr>
      <w:bookmarkStart w:id="0" w:name="_GoBack"/>
      <w:r w:rsidRPr="001F7857">
        <w:rPr>
          <w:bCs/>
          <w:lang w:val="it-IT" w:eastAsia="zh-CN"/>
        </w:rPr>
        <w:t>Componentistica</w:t>
      </w:r>
      <w:bookmarkEnd w:id="0"/>
      <w:r w:rsidRPr="00E55AAF">
        <w:rPr>
          <w:b/>
          <w:bCs/>
          <w:lang w:val="it-IT" w:eastAsia="zh-CN"/>
        </w:rPr>
        <w:tab/>
      </w:r>
      <w:proofErr w:type="gramStart"/>
      <w:r>
        <w:rPr>
          <w:lang w:val="it-IT" w:eastAsia="zh-CN"/>
        </w:rPr>
        <w:t>Commutabile</w:t>
      </w:r>
      <w:r w:rsidRPr="00E55AAF">
        <w:rPr>
          <w:lang w:val="it-IT" w:eastAsia="zh-CN"/>
        </w:rPr>
        <w:t xml:space="preserve">, </w:t>
      </w:r>
      <w:proofErr w:type="spellStart"/>
      <w:r>
        <w:rPr>
          <w:lang w:val="it-IT" w:eastAsia="zh-CN"/>
        </w:rPr>
        <w:t>dimmerabile</w:t>
      </w:r>
      <w:proofErr w:type="spellEnd"/>
      <w:r>
        <w:rPr>
          <w:lang w:val="it-IT" w:eastAsia="zh-CN"/>
        </w:rPr>
        <w:t xml:space="preserve"> sulla fase o </w:t>
      </w:r>
      <w:proofErr w:type="spellStart"/>
      <w:r>
        <w:rPr>
          <w:lang w:val="it-IT" w:eastAsia="zh-CN"/>
        </w:rPr>
        <w:t>dimmerabile</w:t>
      </w:r>
      <w:proofErr w:type="spellEnd"/>
      <w:r>
        <w:rPr>
          <w:lang w:val="it-IT" w:eastAsia="zh-CN"/>
        </w:rPr>
        <w:t xml:space="preserve"> DALI</w:t>
      </w:r>
      <w:proofErr w:type="gramEnd"/>
      <w:r w:rsidR="00C20C5B">
        <w:rPr>
          <w:lang w:val="it-IT" w:eastAsia="zh-CN"/>
        </w:rPr>
        <w:br/>
      </w:r>
      <w:proofErr w:type="gramStart"/>
      <w:r w:rsidRPr="00F35716">
        <w:rPr>
          <w:lang w:val="it-IT" w:eastAsia="zh-CN"/>
        </w:rPr>
        <w:t xml:space="preserve">Versione </w:t>
      </w:r>
      <w:proofErr w:type="spellStart"/>
      <w:r w:rsidRPr="00F35716">
        <w:rPr>
          <w:lang w:val="it-IT" w:eastAsia="zh-CN"/>
        </w:rPr>
        <w:t>dimmerabile</w:t>
      </w:r>
      <w:proofErr w:type="spellEnd"/>
      <w:r w:rsidRPr="00F35716">
        <w:rPr>
          <w:lang w:val="it-IT" w:eastAsia="zh-CN"/>
        </w:rPr>
        <w:t xml:space="preserve"> sulla fase:</w:t>
      </w:r>
      <w:r w:rsidR="00C20C5B">
        <w:rPr>
          <w:lang w:val="it-IT" w:eastAsia="zh-CN"/>
        </w:rPr>
        <w:t xml:space="preserve"> </w:t>
      </w:r>
      <w:r w:rsidRPr="00E55AAF">
        <w:rPr>
          <w:lang w:val="it-IT" w:eastAsia="zh-CN"/>
        </w:rPr>
        <w:t xml:space="preserve">Possibile </w:t>
      </w:r>
      <w:proofErr w:type="spellStart"/>
      <w:r w:rsidRPr="00E55AAF">
        <w:rPr>
          <w:lang w:val="it-IT" w:eastAsia="zh-CN"/>
        </w:rPr>
        <w:t>dimmerazione</w:t>
      </w:r>
      <w:proofErr w:type="spellEnd"/>
      <w:r w:rsidRPr="00E55AAF">
        <w:rPr>
          <w:lang w:val="it-IT" w:eastAsia="zh-CN"/>
        </w:rPr>
        <w:t xml:space="preserve"> con </w:t>
      </w:r>
      <w:proofErr w:type="spellStart"/>
      <w:r w:rsidRPr="00E55AAF">
        <w:rPr>
          <w:lang w:val="it-IT" w:eastAsia="zh-CN"/>
        </w:rPr>
        <w:t>dimmer</w:t>
      </w:r>
      <w:proofErr w:type="spellEnd"/>
      <w:r w:rsidRPr="00E55AAF">
        <w:rPr>
          <w:lang w:val="it-IT" w:eastAsia="zh-CN"/>
        </w:rPr>
        <w:t xml:space="preserve"> esterno (taglio di fase) e</w:t>
      </w:r>
      <w:r>
        <w:rPr>
          <w:lang w:val="it-IT" w:eastAsia="zh-CN"/>
        </w:rPr>
        <w:t xml:space="preserve"> </w:t>
      </w:r>
      <w:r w:rsidRPr="00E55AAF">
        <w:rPr>
          <w:lang w:val="it-IT" w:eastAsia="zh-CN"/>
        </w:rPr>
        <w:t>potenziometro per la regolazione</w:t>
      </w:r>
      <w:r>
        <w:rPr>
          <w:lang w:val="it-IT" w:eastAsia="zh-CN"/>
        </w:rPr>
        <w:t xml:space="preserve"> </w:t>
      </w:r>
      <w:r w:rsidRPr="00E55AAF">
        <w:rPr>
          <w:lang w:val="it-IT" w:eastAsia="zh-CN"/>
        </w:rPr>
        <w:t>dell’intensit</w:t>
      </w:r>
      <w:proofErr w:type="gramEnd"/>
      <w:r w:rsidRPr="00E55AAF">
        <w:rPr>
          <w:lang w:val="it-IT" w:eastAsia="zh-CN"/>
        </w:rPr>
        <w:t>à luminosa 1%-100%</w:t>
      </w:r>
      <w:r>
        <w:rPr>
          <w:lang w:val="it-IT" w:eastAsia="zh-CN"/>
        </w:rPr>
        <w:t xml:space="preserve"> sull'</w:t>
      </w:r>
      <w:r w:rsidRPr="00E55AAF">
        <w:rPr>
          <w:lang w:val="it-IT" w:eastAsia="zh-CN"/>
        </w:rPr>
        <w:t>apparecchio</w:t>
      </w:r>
    </w:p>
    <w:p w14:paraId="4ED9296A" w14:textId="77777777" w:rsidR="004110EB" w:rsidRDefault="004110EB" w:rsidP="004110EB">
      <w:pPr>
        <w:pStyle w:val="ERCOberschrift"/>
        <w:rPr>
          <w:b w:val="0"/>
          <w:lang w:val="it-IT"/>
        </w:rPr>
      </w:pPr>
    </w:p>
    <w:p w14:paraId="039D93D7" w14:textId="77777777" w:rsidR="004110EB" w:rsidRPr="00E55AAF" w:rsidRDefault="004110EB" w:rsidP="004110EB">
      <w:pPr>
        <w:pStyle w:val="ERCOberschrift"/>
        <w:rPr>
          <w:b w:val="0"/>
          <w:lang w:val="it-IT"/>
        </w:rPr>
      </w:pPr>
    </w:p>
    <w:p w14:paraId="4F3D55CD" w14:textId="77777777" w:rsidR="004110EB" w:rsidRPr="00E55AAF" w:rsidRDefault="004110EB" w:rsidP="00C20C5B">
      <w:pPr>
        <w:pStyle w:val="01berschriftERCO"/>
        <w:rPr>
          <w:lang w:val="it-IT"/>
        </w:rPr>
      </w:pPr>
      <w:r>
        <w:rPr>
          <w:lang w:val="it-IT"/>
        </w:rPr>
        <w:t>Immagini</w:t>
      </w:r>
    </w:p>
    <w:p w14:paraId="7F118A3C" w14:textId="241DFBE0" w:rsidR="004110EB" w:rsidRDefault="004110EB" w:rsidP="0085697E">
      <w:r>
        <w:rPr>
          <w:noProof/>
        </w:rPr>
        <w:drawing>
          <wp:inline distT="0" distB="0" distL="0" distR="0" wp14:anchorId="6584B93A" wp14:editId="2FC2DA36">
            <wp:extent cx="1724025" cy="162877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4025" cy="1628775"/>
                    </a:xfrm>
                    <a:prstGeom prst="rect">
                      <a:avLst/>
                    </a:prstGeom>
                    <a:noFill/>
                    <a:ln>
                      <a:noFill/>
                    </a:ln>
                  </pic:spPr>
                </pic:pic>
              </a:graphicData>
            </a:graphic>
          </wp:inline>
        </w:drawing>
      </w:r>
      <w:r w:rsidR="0085697E">
        <w:tab/>
      </w:r>
      <w:r>
        <w:rPr>
          <w:noProof/>
        </w:rPr>
        <mc:AlternateContent>
          <mc:Choice Requires="wps">
            <w:drawing>
              <wp:inline distT="0" distB="0" distL="0" distR="0" wp14:anchorId="613A11EC" wp14:editId="5A8E390E">
                <wp:extent cx="2514600" cy="1320800"/>
                <wp:effectExtent l="0" t="0" r="0" b="0"/>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32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0B99C" w14:textId="77777777" w:rsidR="004110EB" w:rsidRPr="00E55AAF" w:rsidRDefault="004110EB" w:rsidP="00C20C5B">
                            <w:pPr>
                              <w:pStyle w:val="04BUERCO"/>
                              <w:rPr>
                                <w:lang w:val="it-IT"/>
                              </w:rPr>
                            </w:pPr>
                            <w:r w:rsidRPr="00E55AAF">
                              <w:rPr>
                                <w:lang w:val="it-IT"/>
                              </w:rPr>
                              <w:t xml:space="preserve">L’affermata serie di faretti </w:t>
                            </w:r>
                            <w:proofErr w:type="spellStart"/>
                            <w:r w:rsidRPr="00E55AAF">
                              <w:rPr>
                                <w:lang w:val="it-IT"/>
                              </w:rPr>
                              <w:t>Opton</w:t>
                            </w:r>
                            <w:proofErr w:type="spellEnd"/>
                            <w:r w:rsidRPr="00E55AAF">
                              <w:rPr>
                                <w:lang w:val="it-IT"/>
                              </w:rPr>
                              <w:t xml:space="preserve"> è ora disponibile anche in una grandezza </w:t>
                            </w:r>
                            <w:proofErr w:type="gramStart"/>
                            <w:r w:rsidRPr="00E55AAF">
                              <w:rPr>
                                <w:lang w:val="it-IT"/>
                              </w:rPr>
                              <w:t>miniaturizzata</w:t>
                            </w:r>
                            <w:proofErr w:type="gramEnd"/>
                          </w:p>
                          <w:p w14:paraId="7C5D43F9" w14:textId="77777777" w:rsidR="004110EB" w:rsidRPr="00E55AAF" w:rsidRDefault="004110EB" w:rsidP="00C20C5B">
                            <w:pPr>
                              <w:pStyle w:val="04BUERCO"/>
                              <w:rPr>
                                <w:lang w:val="it-IT"/>
                              </w:rPr>
                            </w:pPr>
                          </w:p>
                          <w:p w14:paraId="2105B167" w14:textId="3515611A" w:rsidR="004110EB" w:rsidRPr="00E55AAF" w:rsidRDefault="00727D7B" w:rsidP="00C20C5B">
                            <w:pPr>
                              <w:pStyle w:val="04BUERCO"/>
                              <w:rPr>
                                <w:lang w:val="it-IT"/>
                              </w:rPr>
                            </w:pPr>
                            <w:r>
                              <w:t>©</w:t>
                            </w:r>
                            <w:r>
                              <w:t xml:space="preserve"> </w:t>
                            </w:r>
                            <w:r w:rsidR="004110EB" w:rsidRPr="00E55AAF">
                              <w:rPr>
                                <w:lang w:val="it-IT"/>
                              </w:rPr>
                              <w:t>ERCO GmbH, www.erco.com</w:t>
                            </w: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feld 11" o:spid="_x0000_s1026" type="#_x0000_t202" style="width:198pt;height:10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" filled="f" stroked="f">
                <v:textbox inset=",7.2pt,,7.2pt">
                  <w:txbxContent>
                    <w:p w14:paraId="0380B99C" w14:textId="77777777" w:rsidR="004110EB" w:rsidRPr="00E55AAF" w:rsidRDefault="004110EB" w:rsidP="00C20C5B">
                      <w:pPr>
                        <w:pStyle w:val="04BUERCO"/>
                        <w:rPr>
                          <w:lang w:val="it-IT"/>
                        </w:rPr>
                      </w:pPr>
                      <w:r w:rsidRPr="00E55AAF">
                        <w:rPr>
                          <w:lang w:val="it-IT"/>
                        </w:rPr>
                        <w:t xml:space="preserve">L’affermata serie di faretti </w:t>
                      </w:r>
                      <w:proofErr w:type="spellStart"/>
                      <w:r w:rsidRPr="00E55AAF">
                        <w:rPr>
                          <w:lang w:val="it-IT"/>
                        </w:rPr>
                        <w:t>Opton</w:t>
                      </w:r>
                      <w:proofErr w:type="spellEnd"/>
                      <w:r w:rsidRPr="00E55AAF">
                        <w:rPr>
                          <w:lang w:val="it-IT"/>
                        </w:rPr>
                        <w:t xml:space="preserve"> è ora disponibile anche in una grandezza </w:t>
                      </w:r>
                      <w:proofErr w:type="gramStart"/>
                      <w:r w:rsidRPr="00E55AAF">
                        <w:rPr>
                          <w:lang w:val="it-IT"/>
                        </w:rPr>
                        <w:t>miniaturizzata</w:t>
                      </w:r>
                      <w:proofErr w:type="gramEnd"/>
                    </w:p>
                    <w:p w14:paraId="7C5D43F9" w14:textId="77777777" w:rsidR="004110EB" w:rsidRPr="00E55AAF" w:rsidRDefault="004110EB" w:rsidP="00C20C5B">
                      <w:pPr>
                        <w:pStyle w:val="04BUERCO"/>
                        <w:rPr>
                          <w:lang w:val="it-IT"/>
                        </w:rPr>
                      </w:pPr>
                    </w:p>
                    <w:p w14:paraId="2105B167" w14:textId="3515611A" w:rsidR="004110EB" w:rsidRPr="00E55AAF" w:rsidRDefault="00727D7B" w:rsidP="00C20C5B">
                      <w:pPr>
                        <w:pStyle w:val="04BUERCO"/>
                        <w:rPr>
                          <w:lang w:val="it-IT"/>
                        </w:rPr>
                      </w:pPr>
                      <w:r>
                        <w:t>©</w:t>
                      </w:r>
                      <w:r>
                        <w:t xml:space="preserve"> </w:t>
                      </w:r>
                      <w:r w:rsidR="004110EB" w:rsidRPr="00E55AAF">
                        <w:rPr>
                          <w:lang w:val="it-IT"/>
                        </w:rPr>
                        <w:t>ERCO GmbH, www.erco.com</w:t>
                      </w:r>
                    </w:p>
                  </w:txbxContent>
                </v:textbox>
                <w10:anchorlock/>
              </v:shape>
            </w:pict>
          </mc:Fallback>
        </mc:AlternateContent>
      </w:r>
    </w:p>
    <w:p w14:paraId="5EF12E29" w14:textId="77777777" w:rsidR="004110EB" w:rsidRPr="00010D65" w:rsidRDefault="004110EB" w:rsidP="004110EB">
      <w:r>
        <w:rPr>
          <w:noProof/>
        </w:rPr>
        <w:drawing>
          <wp:inline distT="0" distB="0" distL="0" distR="0" wp14:anchorId="0995FA53" wp14:editId="59B10570">
            <wp:extent cx="1724025" cy="114300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4025" cy="1143000"/>
                    </a:xfrm>
                    <a:prstGeom prst="rect">
                      <a:avLst/>
                    </a:prstGeom>
                    <a:noFill/>
                    <a:ln>
                      <a:noFill/>
                    </a:ln>
                  </pic:spPr>
                </pic:pic>
              </a:graphicData>
            </a:graphic>
          </wp:inline>
        </w:drawing>
      </w:r>
      <w:r>
        <w:tab/>
      </w:r>
      <w:r>
        <w:rPr>
          <w:noProof/>
          <w:sz w:val="22"/>
          <w:szCs w:val="22"/>
        </w:rPr>
        <mc:AlternateContent>
          <mc:Choice Requires="wps">
            <w:drawing>
              <wp:inline distT="0" distB="0" distL="0" distR="0" wp14:anchorId="772A77DF" wp14:editId="1B8A3D75">
                <wp:extent cx="2514600" cy="1280160"/>
                <wp:effectExtent l="0" t="0" r="0" b="0"/>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280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37F54" w14:textId="77777777" w:rsidR="004110EB" w:rsidRPr="00E55AAF" w:rsidRDefault="004110EB" w:rsidP="00C20C5B">
                            <w:pPr>
                              <w:pStyle w:val="04BUERCO"/>
                              <w:rPr>
                                <w:lang w:val="it-IT"/>
                              </w:rPr>
                            </w:pPr>
                            <w:r w:rsidRPr="00F35716">
                              <w:rPr>
                                <w:lang w:val="it-IT"/>
                              </w:rPr>
                              <w:t xml:space="preserve">I faretti </w:t>
                            </w:r>
                            <w:proofErr w:type="spellStart"/>
                            <w:r w:rsidRPr="00E55AAF">
                              <w:rPr>
                                <w:lang w:val="it-IT"/>
                              </w:rPr>
                              <w:t>Opton</w:t>
                            </w:r>
                            <w:proofErr w:type="spellEnd"/>
                            <w:r w:rsidRPr="00E55AAF">
                              <w:rPr>
                                <w:lang w:val="it-IT"/>
                              </w:rPr>
                              <w:t xml:space="preserve"> consentono di ottenere un elevato </w:t>
                            </w:r>
                            <w:proofErr w:type="gramStart"/>
                            <w:r w:rsidRPr="00E55AAF">
                              <w:rPr>
                                <w:lang w:val="it-IT"/>
                              </w:rPr>
                              <w:t>comfort</w:t>
                            </w:r>
                            <w:proofErr w:type="gramEnd"/>
                            <w:r w:rsidRPr="00E55AAF">
                              <w:rPr>
                                <w:lang w:val="it-IT"/>
                              </w:rPr>
                              <w:t xml:space="preserve"> visivo anche nei piccoli negozi e nelle piccole gallerie</w:t>
                            </w:r>
                          </w:p>
                          <w:p w14:paraId="53E89B39" w14:textId="77777777" w:rsidR="004110EB" w:rsidRPr="00E55AAF" w:rsidRDefault="004110EB" w:rsidP="00C20C5B">
                            <w:pPr>
                              <w:pStyle w:val="04BUERCO"/>
                              <w:rPr>
                                <w:lang w:val="it-IT"/>
                              </w:rPr>
                            </w:pPr>
                          </w:p>
                          <w:p w14:paraId="1D97AE27" w14:textId="77777777" w:rsidR="004110EB" w:rsidRPr="00F35716" w:rsidRDefault="004110EB" w:rsidP="00C20C5B">
                            <w:pPr>
                              <w:pStyle w:val="04BUERCO"/>
                              <w:rPr>
                                <w:lang w:val="it-IT"/>
                              </w:rPr>
                            </w:pPr>
                            <w:r w:rsidRPr="00F35716">
                              <w:rPr>
                                <w:lang w:val="it-IT"/>
                              </w:rPr>
                              <w:t>Referenza: Mustang, Getafe / Spagna</w:t>
                            </w:r>
                          </w:p>
                          <w:p w14:paraId="3F2519AB" w14:textId="2CC76D86" w:rsidR="004110EB" w:rsidRPr="002206BE" w:rsidRDefault="002206BE" w:rsidP="00C20C5B">
                            <w:pPr>
                              <w:pStyle w:val="04BUERCO"/>
                              <w:rPr>
                                <w:lang w:val="it-IT"/>
                              </w:rPr>
                            </w:pPr>
                            <w:r>
                              <w:t>©</w:t>
                            </w:r>
                            <w:r>
                              <w:t xml:space="preserve"> </w:t>
                            </w:r>
                            <w:r w:rsidR="004110EB" w:rsidRPr="00F35716">
                              <w:rPr>
                                <w:lang w:val="it-IT"/>
                              </w:rPr>
                              <w:t xml:space="preserve">ERCO GmbH, </w:t>
                            </w:r>
                            <w:r>
                              <w:rPr>
                                <w:lang w:val="it-IT"/>
                              </w:rPr>
                              <w:t>www.erco.com</w:t>
                            </w:r>
                            <w:r w:rsidR="004110EB" w:rsidRPr="00F35716">
                              <w:rPr>
                                <w:lang w:val="it-IT"/>
                              </w:rPr>
                              <w:t>,</w:t>
                            </w:r>
                            <w:r>
                              <w:rPr>
                                <w:lang w:val="it-IT"/>
                              </w:rPr>
                              <w:t xml:space="preserve"> f</w:t>
                            </w:r>
                            <w:proofErr w:type="spellStart"/>
                            <w:r w:rsidR="004110EB" w:rsidRPr="00FF1524">
                              <w:t>oto</w:t>
                            </w:r>
                            <w:proofErr w:type="spellEnd"/>
                            <w:r w:rsidR="004110EB" w:rsidRPr="00FF1524">
                              <w:t xml:space="preserve">: Frieder </w:t>
                            </w:r>
                            <w:proofErr w:type="spellStart"/>
                            <w:r w:rsidR="004110EB" w:rsidRPr="00FF1524">
                              <w:t>Blickle</w:t>
                            </w:r>
                            <w:proofErr w:type="spellEnd"/>
                          </w:p>
                        </w:txbxContent>
                      </wps:txbx>
                      <wps:bodyPr rot="0" vert="horz" wrap="square" lIns="91440" tIns="91440" rIns="91440" bIns="91440" anchor="t" anchorCtr="0" upright="1">
                        <a:noAutofit/>
                      </wps:bodyPr>
                    </wps:wsp>
                  </a:graphicData>
                </a:graphic>
              </wp:inline>
            </w:drawing>
          </mc:Choice>
          <mc:Fallback>
            <w:pict>
              <v:shape id="Textfeld 8" o:spid="_x0000_s1027" type="#_x0000_t202" style="width:198pt;height:100.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" filled="f" stroked="f">
                <v:textbox inset=",7.2pt,,7.2pt">
                  <w:txbxContent>
                    <w:p w14:paraId="72737F54" w14:textId="77777777" w:rsidR="004110EB" w:rsidRPr="00E55AAF" w:rsidRDefault="004110EB" w:rsidP="00C20C5B">
                      <w:pPr>
                        <w:pStyle w:val="04BUERCO"/>
                        <w:rPr>
                          <w:lang w:val="it-IT"/>
                        </w:rPr>
                      </w:pPr>
                      <w:r w:rsidRPr="00F35716">
                        <w:rPr>
                          <w:lang w:val="it-IT"/>
                        </w:rPr>
                        <w:t xml:space="preserve">I faretti </w:t>
                      </w:r>
                      <w:proofErr w:type="spellStart"/>
                      <w:r w:rsidRPr="00E55AAF">
                        <w:rPr>
                          <w:lang w:val="it-IT"/>
                        </w:rPr>
                        <w:t>Opton</w:t>
                      </w:r>
                      <w:proofErr w:type="spellEnd"/>
                      <w:r w:rsidRPr="00E55AAF">
                        <w:rPr>
                          <w:lang w:val="it-IT"/>
                        </w:rPr>
                        <w:t xml:space="preserve"> consentono di ottenere un elevato </w:t>
                      </w:r>
                      <w:proofErr w:type="gramStart"/>
                      <w:r w:rsidRPr="00E55AAF">
                        <w:rPr>
                          <w:lang w:val="it-IT"/>
                        </w:rPr>
                        <w:t>comfort</w:t>
                      </w:r>
                      <w:proofErr w:type="gramEnd"/>
                      <w:r w:rsidRPr="00E55AAF">
                        <w:rPr>
                          <w:lang w:val="it-IT"/>
                        </w:rPr>
                        <w:t xml:space="preserve"> visivo anche nei piccoli negozi e nelle piccole gallerie</w:t>
                      </w:r>
                    </w:p>
                    <w:p w14:paraId="53E89B39" w14:textId="77777777" w:rsidR="004110EB" w:rsidRPr="00E55AAF" w:rsidRDefault="004110EB" w:rsidP="00C20C5B">
                      <w:pPr>
                        <w:pStyle w:val="04BUERCO"/>
                        <w:rPr>
                          <w:lang w:val="it-IT"/>
                        </w:rPr>
                      </w:pPr>
                    </w:p>
                    <w:p w14:paraId="1D97AE27" w14:textId="77777777" w:rsidR="004110EB" w:rsidRPr="00F35716" w:rsidRDefault="004110EB" w:rsidP="00C20C5B">
                      <w:pPr>
                        <w:pStyle w:val="04BUERCO"/>
                        <w:rPr>
                          <w:lang w:val="it-IT"/>
                        </w:rPr>
                      </w:pPr>
                      <w:r w:rsidRPr="00F35716">
                        <w:rPr>
                          <w:lang w:val="it-IT"/>
                        </w:rPr>
                        <w:t>Referenza: Mustang, Getafe / Spagna</w:t>
                      </w:r>
                    </w:p>
                    <w:p w14:paraId="3F2519AB" w14:textId="2CC76D86" w:rsidR="004110EB" w:rsidRPr="002206BE" w:rsidRDefault="002206BE" w:rsidP="00C20C5B">
                      <w:pPr>
                        <w:pStyle w:val="04BUERCO"/>
                        <w:rPr>
                          <w:lang w:val="it-IT"/>
                        </w:rPr>
                      </w:pPr>
                      <w:r>
                        <w:t>©</w:t>
                      </w:r>
                      <w:r>
                        <w:t xml:space="preserve"> </w:t>
                      </w:r>
                      <w:r w:rsidR="004110EB" w:rsidRPr="00F35716">
                        <w:rPr>
                          <w:lang w:val="it-IT"/>
                        </w:rPr>
                        <w:t xml:space="preserve">ERCO GmbH, </w:t>
                      </w:r>
                      <w:r>
                        <w:rPr>
                          <w:lang w:val="it-IT"/>
                        </w:rPr>
                        <w:t>www.erco.com</w:t>
                      </w:r>
                      <w:r w:rsidR="004110EB" w:rsidRPr="00F35716">
                        <w:rPr>
                          <w:lang w:val="it-IT"/>
                        </w:rPr>
                        <w:t>,</w:t>
                      </w:r>
                      <w:r>
                        <w:rPr>
                          <w:lang w:val="it-IT"/>
                        </w:rPr>
                        <w:t xml:space="preserve"> f</w:t>
                      </w:r>
                      <w:proofErr w:type="spellStart"/>
                      <w:r w:rsidR="004110EB" w:rsidRPr="00FF1524">
                        <w:t>oto</w:t>
                      </w:r>
                      <w:proofErr w:type="spellEnd"/>
                      <w:r w:rsidR="004110EB" w:rsidRPr="00FF1524">
                        <w:t xml:space="preserve">: Frieder </w:t>
                      </w:r>
                      <w:proofErr w:type="spellStart"/>
                      <w:r w:rsidR="004110EB" w:rsidRPr="00FF1524">
                        <w:t>Blickle</w:t>
                      </w:r>
                      <w:proofErr w:type="spellEnd"/>
                    </w:p>
                  </w:txbxContent>
                </v:textbox>
                <w10:anchorlock/>
              </v:shape>
            </w:pict>
          </mc:Fallback>
        </mc:AlternateContent>
      </w:r>
    </w:p>
    <w:p w14:paraId="727C4E00" w14:textId="77777777" w:rsidR="007533E7" w:rsidRDefault="007533E7" w:rsidP="009F5912">
      <w:pPr>
        <w:pStyle w:val="01berschriftERCO"/>
        <w:rPr>
          <w:lang w:val="it-IT"/>
        </w:rPr>
      </w:pPr>
    </w:p>
    <w:p w14:paraId="354259FD" w14:textId="77777777" w:rsidR="007533E7" w:rsidRDefault="007533E7">
      <w:pPr>
        <w:rPr>
          <w:rFonts w:cs="Arial"/>
          <w:b/>
          <w:bCs/>
          <w:sz w:val="22"/>
          <w:szCs w:val="22"/>
          <w:lang w:val="it-IT"/>
        </w:rPr>
      </w:pPr>
      <w:r>
        <w:rPr>
          <w:lang w:val="it-IT"/>
        </w:rPr>
        <w:br w:type="page"/>
      </w:r>
    </w:p>
    <w:p w14:paraId="7D3915FB" w14:textId="25C943FF" w:rsidR="00555A0F" w:rsidRPr="005D77C3" w:rsidRDefault="00555A0F" w:rsidP="009F5912">
      <w:pPr>
        <w:pStyle w:val="01berschriftERCO"/>
        <w:rPr>
          <w:lang w:val="it-IT"/>
        </w:rPr>
      </w:pPr>
      <w:r w:rsidRPr="005D77C3">
        <w:rPr>
          <w:lang w:val="it-IT"/>
        </w:rPr>
        <w:lastRenderedPageBreak/>
        <w:t>Su ERCO</w:t>
      </w:r>
    </w:p>
    <w:p w14:paraId="3AC6790C" w14:textId="77777777" w:rsidR="00F336B5" w:rsidRPr="005D77C3" w:rsidRDefault="00F336B5" w:rsidP="009F5912">
      <w:pPr>
        <w:pStyle w:val="02TextERCO"/>
        <w:rPr>
          <w:lang w:val="it-IT"/>
        </w:rPr>
      </w:pPr>
      <w:r w:rsidRPr="005D77C3">
        <w:rPr>
          <w:lang w:val="it-IT"/>
        </w:rPr>
        <w:t xml:space="preserve">ERCO, la fabbrica della luce con sede a Lüdenscheid, in Germania, è uno specialista leader dell’illuminazione delle architetture con la tecnologia </w:t>
      </w:r>
      <w:proofErr w:type="gramStart"/>
      <w:r w:rsidRPr="005D77C3">
        <w:rPr>
          <w:lang w:val="it-IT"/>
        </w:rPr>
        <w:t>dei</w:t>
      </w:r>
      <w:proofErr w:type="gramEnd"/>
      <w:r w:rsidRPr="005D77C3">
        <w:rPr>
          <w:lang w:val="it-IT"/>
        </w:rPr>
        <w:t xml:space="preserve"> LED. L'azienda familiare fondata nel 1934 opera a livello globale in </w:t>
      </w:r>
      <w:proofErr w:type="gramStart"/>
      <w:r w:rsidRPr="005D77C3">
        <w:rPr>
          <w:lang w:val="it-IT"/>
        </w:rPr>
        <w:t>55</w:t>
      </w:r>
      <w:proofErr w:type="gramEnd"/>
      <w:r w:rsidRPr="005D77C3">
        <w:rPr>
          <w:lang w:val="it-IT"/>
        </w:rPr>
        <w:t xml:space="preserve"> paesi con partner e strutture indipendenti che curano la distribuzione. Dal 2015 il programma di produzione si basa al 100% sulla tecnologia LED. Al motto «light </w:t>
      </w:r>
      <w:proofErr w:type="spellStart"/>
      <w:r w:rsidRPr="005D77C3">
        <w:rPr>
          <w:lang w:val="it-IT"/>
        </w:rPr>
        <w:t>digital</w:t>
      </w:r>
      <w:proofErr w:type="spellEnd"/>
      <w:r w:rsidRPr="005D77C3">
        <w:rPr>
          <w:lang w:val="it-IT"/>
        </w:rPr>
        <w:t xml:space="preserve">» ERCO a Lüdenscheid sviluppa, progetta e produce degli apparecchi </w:t>
      </w:r>
      <w:proofErr w:type="gramStart"/>
      <w:r w:rsidRPr="005D77C3">
        <w:rPr>
          <w:lang w:val="it-IT"/>
        </w:rPr>
        <w:t xml:space="preserve">di </w:t>
      </w:r>
      <w:proofErr w:type="gramEnd"/>
      <w:r w:rsidRPr="005D77C3">
        <w:rPr>
          <w:lang w:val="it-IT"/>
        </w:rPr>
        <w:t xml:space="preserve">illuminazione digitali focalizzandosi sui sistemi ottici illuminotecnici, sull’elettronica e sul design. Gli strumenti </w:t>
      </w:r>
      <w:proofErr w:type="gramStart"/>
      <w:r w:rsidRPr="005D77C3">
        <w:rPr>
          <w:lang w:val="it-IT"/>
        </w:rPr>
        <w:t xml:space="preserve">di </w:t>
      </w:r>
      <w:proofErr w:type="gramEnd"/>
      <w:r w:rsidRPr="005D77C3">
        <w:rPr>
          <w:lang w:val="it-IT"/>
        </w:rPr>
        <w:t xml:space="preserve">illuminazione sono creati in stretto contatto con architetti, </w:t>
      </w:r>
      <w:proofErr w:type="spellStart"/>
      <w:r w:rsidRPr="005D77C3">
        <w:rPr>
          <w:lang w:val="it-IT"/>
        </w:rPr>
        <w:t>lighting</w:t>
      </w:r>
      <w:proofErr w:type="spellEnd"/>
      <w:r w:rsidRPr="005D77C3">
        <w:rPr>
          <w:lang w:val="it-IT"/>
        </w:rPr>
        <w:t xml:space="preserve">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6B1E8744" w14:textId="77777777" w:rsidR="00F336B5" w:rsidRPr="005D77C3" w:rsidRDefault="00F336B5" w:rsidP="009F5912">
      <w:pPr>
        <w:pStyle w:val="02TextERCO"/>
        <w:rPr>
          <w:lang w:val="it-IT"/>
        </w:rPr>
      </w:pPr>
    </w:p>
    <w:p w14:paraId="0D38279A" w14:textId="77777777" w:rsidR="00F336B5" w:rsidRPr="005D77C3" w:rsidRDefault="00F336B5" w:rsidP="009F5912">
      <w:pPr>
        <w:pStyle w:val="02TextERCO"/>
        <w:rPr>
          <w:lang w:val="it-IT"/>
        </w:rPr>
      </w:pPr>
      <w:r w:rsidRPr="005D77C3">
        <w:rPr>
          <w:lang w:val="it-IT"/>
        </w:rPr>
        <w:t xml:space="preserve">Se desiderate </w:t>
      </w:r>
      <w:proofErr w:type="gramStart"/>
      <w:r w:rsidRPr="005D77C3">
        <w:rPr>
          <w:lang w:val="it-IT"/>
        </w:rPr>
        <w:t>ulteriori</w:t>
      </w:r>
      <w:proofErr w:type="gramEnd"/>
      <w:r w:rsidRPr="005D77C3">
        <w:rPr>
          <w:lang w:val="it-IT"/>
        </w:rPr>
        <w:t xml:space="preserve"> informazioni su ERCO o del materiale fotografico, visitate la pagina www.erco.com/presse. Saremo lieti di inviare anche del materiale sui progetti realizzati in tutto il mondo per aiutarvi a redigere i vostri articoli.</w:t>
      </w:r>
    </w:p>
    <w:p w14:paraId="54DC13AD" w14:textId="26F25C2A" w:rsidR="005A4DBE" w:rsidRPr="005D77C3" w:rsidRDefault="005A4DBE" w:rsidP="009F5912">
      <w:pPr>
        <w:pStyle w:val="02TextERCO"/>
        <w:rPr>
          <w:lang w:val="it-IT"/>
        </w:rPr>
      </w:pPr>
    </w:p>
    <w:sectPr w:rsidR="005A4DBE" w:rsidRPr="005D77C3">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A75994" w:rsidRDefault="00A75994">
      <w:r>
        <w:separator/>
      </w:r>
    </w:p>
  </w:endnote>
  <w:endnote w:type="continuationSeparator" w:id="0">
    <w:p w14:paraId="0C324B78" w14:textId="77777777" w:rsidR="00A75994" w:rsidRDefault="00A7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Geneva"/>
    <w:charset w:val="00"/>
    <w:family w:val="swiss"/>
    <w:pitch w:val="variable"/>
    <w:sig w:usb0="8000002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75994" w:rsidRDefault="00A75994">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A75994" w:rsidRDefault="00A75994">
      <w:r>
        <w:separator/>
      </w:r>
    </w:p>
  </w:footnote>
  <w:footnote w:type="continuationSeparator" w:id="0">
    <w:p w14:paraId="7E5253FF" w14:textId="77777777" w:rsidR="00A75994" w:rsidRDefault="00A759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A538360" w:rsidR="00A75994" w:rsidRPr="00777DB6" w:rsidRDefault="00A75994" w:rsidP="003B4E2B">
    <w:pPr>
      <w:framePr w:w="8896" w:h="758" w:hRule="exact" w:hSpace="142" w:wrap="around" w:vAnchor="page" w:hAnchor="page" w:x="1156" w:y="725"/>
      <w:tabs>
        <w:tab w:val="left" w:pos="2892"/>
        <w:tab w:val="left" w:pos="2977"/>
        <w:tab w:val="left" w:pos="7655"/>
      </w:tabs>
      <w:ind w:left="2836"/>
      <w:rPr>
        <w:rFonts w:cs="Arial"/>
        <w:sz w:val="44"/>
        <w:szCs w:val="44"/>
        <w:lang w:val="it-IT"/>
      </w:rPr>
    </w:pPr>
    <w:r w:rsidRPr="00777DB6">
      <w:rPr>
        <w:rFonts w:cs="Arial"/>
        <w:b/>
        <w:sz w:val="44"/>
        <w:szCs w:val="44"/>
        <w:lang w:val="it-IT"/>
      </w:rPr>
      <w:t>Comunicato stampa</w:t>
    </w:r>
  </w:p>
  <w:p w14:paraId="5D6B739C" w14:textId="284553EF" w:rsidR="00A75994" w:rsidRPr="00777DB6" w:rsidRDefault="00A75994" w:rsidP="003B4E2B">
    <w:pPr>
      <w:framePr w:w="8896" w:h="758" w:hRule="exact" w:hSpace="142" w:wrap="around" w:vAnchor="page" w:hAnchor="page" w:x="1156" w:y="725"/>
      <w:tabs>
        <w:tab w:val="left" w:pos="2892"/>
        <w:tab w:val="left" w:pos="2977"/>
        <w:tab w:val="left" w:pos="7655"/>
      </w:tabs>
      <w:rPr>
        <w:rFonts w:cs="Arial"/>
        <w:b/>
        <w:sz w:val="22"/>
        <w:szCs w:val="22"/>
        <w:lang w:val="it-IT"/>
      </w:rPr>
    </w:pPr>
    <w:r w:rsidRPr="00777DB6">
      <w:rPr>
        <w:rFonts w:cs="Arial"/>
        <w:sz w:val="44"/>
        <w:szCs w:val="44"/>
        <w:lang w:val="it-IT"/>
      </w:rPr>
      <w:tab/>
    </w:r>
  </w:p>
  <w:p w14:paraId="20C95344" w14:textId="77777777" w:rsidR="00A75994" w:rsidRPr="00777DB6" w:rsidRDefault="00A75994">
    <w:pPr>
      <w:framePr w:w="374" w:h="14254" w:wrap="around" w:vAnchor="page" w:hAnchor="page" w:x="3601" w:y="2445" w:anchorLock="1"/>
      <w:rPr>
        <w:rFonts w:ascii="Rotis SemiSans" w:hAnsi="Rotis SemiSans"/>
        <w:lang w:val="it-IT"/>
      </w:rPr>
    </w:pPr>
    <w:r w:rsidRPr="00777DB6">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BF8998"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777DB6">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D2A07D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A75994" w:rsidRPr="004110EB" w:rsidRDefault="00A75994" w:rsidP="0097593D">
    <w:pPr>
      <w:pStyle w:val="05AdresseERCO"/>
      <w:framePr w:wrap="around"/>
      <w:rPr>
        <w:lang w:val="it-IT"/>
      </w:rPr>
    </w:pPr>
    <w:r w:rsidRPr="004110EB">
      <w:rPr>
        <w:lang w:val="it-IT"/>
      </w:rPr>
      <w:t>ERCO GmbH</w:t>
    </w:r>
  </w:p>
  <w:p w14:paraId="7DB04D30" w14:textId="77777777" w:rsidR="00A75994" w:rsidRPr="004110EB" w:rsidRDefault="00A75994" w:rsidP="0097593D">
    <w:pPr>
      <w:pStyle w:val="05AdresseERCO"/>
      <w:framePr w:wrap="around"/>
      <w:rPr>
        <w:lang w:val="it-IT"/>
      </w:rPr>
    </w:pPr>
    <w:r w:rsidRPr="004110EB">
      <w:rPr>
        <w:lang w:val="it-IT"/>
      </w:rPr>
      <w:t>Nina Reetzke</w:t>
    </w:r>
  </w:p>
  <w:p w14:paraId="6F8E32CF" w14:textId="29EC2689" w:rsidR="00A75994" w:rsidRPr="0097593D" w:rsidRDefault="00A75994" w:rsidP="0097593D">
    <w:pPr>
      <w:pStyle w:val="05AdresseERCO"/>
      <w:framePr w:wrap="around"/>
    </w:pPr>
    <w:proofErr w:type="spellStart"/>
    <w:r w:rsidRPr="0097593D">
      <w:t>Addetta</w:t>
    </w:r>
    <w:proofErr w:type="spellEnd"/>
    <w:r w:rsidRPr="0097593D">
      <w:t xml:space="preserve"> </w:t>
    </w:r>
    <w:proofErr w:type="spellStart"/>
    <w:r w:rsidRPr="0097593D">
      <w:t>stampa</w:t>
    </w:r>
    <w:proofErr w:type="spellEnd"/>
  </w:p>
  <w:p w14:paraId="3D40103B" w14:textId="77777777" w:rsidR="00A75994" w:rsidRPr="0097593D" w:rsidRDefault="00A75994" w:rsidP="0097593D">
    <w:pPr>
      <w:pStyle w:val="05AdresseERCO"/>
      <w:framePr w:wrap="around"/>
    </w:pPr>
    <w:r w:rsidRPr="0097593D">
      <w:t>Postfach 2460</w:t>
    </w:r>
  </w:p>
  <w:p w14:paraId="5DBB89F6" w14:textId="2B5FB75D" w:rsidR="00A75994" w:rsidRPr="0097593D" w:rsidRDefault="00A75994" w:rsidP="0097593D">
    <w:pPr>
      <w:pStyle w:val="05AdresseERCO"/>
      <w:framePr w:wrap="around"/>
    </w:pPr>
    <w:r w:rsidRPr="0097593D">
      <w:t>58505 Lüdenscheid</w:t>
    </w:r>
    <w:r w:rsidRPr="0097593D">
      <w:br/>
      <w:t>Germania</w:t>
    </w:r>
  </w:p>
  <w:p w14:paraId="7EA89D19" w14:textId="77777777" w:rsidR="00A75994" w:rsidRPr="0097593D" w:rsidRDefault="00A75994" w:rsidP="0097593D">
    <w:pPr>
      <w:pStyle w:val="05AdresseERCO"/>
      <w:framePr w:wrap="around"/>
    </w:pPr>
  </w:p>
  <w:p w14:paraId="259FB627" w14:textId="77777777" w:rsidR="00A75994" w:rsidRPr="0097593D" w:rsidRDefault="00A75994" w:rsidP="0097593D">
    <w:pPr>
      <w:pStyle w:val="05AdresseERCO"/>
      <w:framePr w:wrap="around"/>
    </w:pPr>
    <w:r w:rsidRPr="0097593D">
      <w:t>Brockhauser Weg 80-82</w:t>
    </w:r>
  </w:p>
  <w:p w14:paraId="7B1BC98F" w14:textId="77777777" w:rsidR="00A75994" w:rsidRPr="0097593D" w:rsidRDefault="00A75994" w:rsidP="0097593D">
    <w:pPr>
      <w:pStyle w:val="05AdresseERCO"/>
      <w:framePr w:wrap="around"/>
    </w:pPr>
    <w:r w:rsidRPr="0097593D">
      <w:t>58507 Lüdenscheid</w:t>
    </w:r>
  </w:p>
  <w:p w14:paraId="74107984" w14:textId="77777777" w:rsidR="00A75994" w:rsidRPr="0097593D" w:rsidRDefault="00A75994" w:rsidP="0097593D">
    <w:pPr>
      <w:pStyle w:val="05AdresseERCO"/>
      <w:framePr w:wrap="around"/>
    </w:pPr>
  </w:p>
  <w:p w14:paraId="3712C5D9" w14:textId="621AC533" w:rsidR="00A75994" w:rsidRPr="0097593D" w:rsidRDefault="00A75994" w:rsidP="0097593D">
    <w:pPr>
      <w:pStyle w:val="05AdresseERCO"/>
      <w:framePr w:wrap="around"/>
    </w:pPr>
    <w:r w:rsidRPr="0097593D">
      <w:t>Tel.:</w:t>
    </w:r>
    <w:r w:rsidRPr="0097593D">
      <w:tab/>
      <w:t>+49 (0) 2351 551 690</w:t>
    </w:r>
  </w:p>
  <w:p w14:paraId="663CEA46" w14:textId="77777777" w:rsidR="00A75994" w:rsidRPr="0097593D" w:rsidRDefault="00A75994" w:rsidP="0097593D">
    <w:pPr>
      <w:pStyle w:val="05AdresseERCO"/>
      <w:framePr w:wrap="around"/>
    </w:pPr>
    <w:r w:rsidRPr="0097593D">
      <w:t>Fax:</w:t>
    </w:r>
    <w:r w:rsidRPr="0097593D">
      <w:tab/>
      <w:t>+49 (0) 2351 551 340</w:t>
    </w:r>
  </w:p>
  <w:p w14:paraId="49F47478" w14:textId="77777777" w:rsidR="00A75994" w:rsidRPr="0097593D" w:rsidRDefault="00A75994" w:rsidP="0097593D">
    <w:pPr>
      <w:pStyle w:val="05AdresseERCO"/>
      <w:framePr w:wrap="around"/>
    </w:pPr>
    <w:r w:rsidRPr="0097593D">
      <w:t>n.reetzke@erco.com</w:t>
    </w:r>
  </w:p>
  <w:p w14:paraId="4224EECB" w14:textId="77777777" w:rsidR="00A75994" w:rsidRPr="0097593D" w:rsidRDefault="001F7857" w:rsidP="0097593D">
    <w:pPr>
      <w:pStyle w:val="05AdresseERCO"/>
      <w:framePr w:wrap="around"/>
    </w:pPr>
    <w:hyperlink r:id="rId1" w:history="1">
      <w:r w:rsidR="00A75994" w:rsidRPr="0097593D">
        <w:t>www.erco.com</w:t>
      </w:r>
    </w:hyperlink>
  </w:p>
  <w:p w14:paraId="1DE9BB5D" w14:textId="77777777" w:rsidR="00A75994" w:rsidRPr="0097593D" w:rsidRDefault="00A75994" w:rsidP="0097593D">
    <w:pPr>
      <w:pStyle w:val="05AdresseERCO"/>
      <w:framePr w:wrap="around"/>
    </w:pPr>
  </w:p>
  <w:p w14:paraId="2AC59B8E" w14:textId="77777777" w:rsidR="00A75994" w:rsidRPr="0097593D" w:rsidRDefault="00A75994" w:rsidP="0097593D">
    <w:pPr>
      <w:pStyle w:val="05AdresseERCO"/>
      <w:framePr w:wrap="around"/>
    </w:pPr>
  </w:p>
  <w:p w14:paraId="380C1A02" w14:textId="545322D6" w:rsidR="00A75994" w:rsidRPr="0097593D" w:rsidRDefault="00A75994" w:rsidP="0097593D">
    <w:pPr>
      <w:pStyle w:val="05AdresseERCO"/>
      <w:framePr w:wrap="around"/>
    </w:pPr>
    <w:r w:rsidRPr="0097593D">
      <w:t xml:space="preserve">mai public relations GmbH </w:t>
    </w:r>
    <w:r w:rsidRPr="0097593D">
      <w:br/>
      <w:t>Arno Heitland</w:t>
    </w:r>
    <w:r w:rsidRPr="0097593D">
      <w:br/>
      <w:t>Leuschnerdamm 13</w:t>
    </w:r>
    <w:r w:rsidRPr="0097593D">
      <w:br/>
      <w:t>10999 Berlin</w:t>
    </w:r>
  </w:p>
  <w:p w14:paraId="79ED55F9" w14:textId="0B5D5D33" w:rsidR="00A75994" w:rsidRPr="004110EB" w:rsidRDefault="00A75994" w:rsidP="0097593D">
    <w:pPr>
      <w:pStyle w:val="05AdresseERCO"/>
      <w:framePr w:wrap="around"/>
      <w:rPr>
        <w:lang w:val="it-IT"/>
      </w:rPr>
    </w:pPr>
    <w:r w:rsidRPr="004110EB">
      <w:rPr>
        <w:lang w:val="it-IT"/>
      </w:rPr>
      <w:t>Germania</w:t>
    </w:r>
    <w:r w:rsidRPr="004110EB">
      <w:rPr>
        <w:lang w:val="it-IT"/>
      </w:rPr>
      <w:br/>
      <w:t xml:space="preserve">Tel.: +49 (0) 30 66 </w:t>
    </w:r>
    <w:proofErr w:type="gramStart"/>
    <w:r w:rsidRPr="004110EB">
      <w:rPr>
        <w:lang w:val="it-IT"/>
      </w:rPr>
      <w:t xml:space="preserve">40 </w:t>
    </w:r>
    <w:proofErr w:type="spellStart"/>
    <w:r w:rsidRPr="004110EB">
      <w:rPr>
        <w:lang w:val="it-IT"/>
      </w:rPr>
      <w:t>40</w:t>
    </w:r>
    <w:proofErr w:type="spellEnd"/>
    <w:proofErr w:type="gramEnd"/>
    <w:r w:rsidRPr="004110EB">
      <w:rPr>
        <w:lang w:val="it-IT"/>
      </w:rPr>
      <w:t xml:space="preserve"> 553</w:t>
    </w:r>
    <w:r w:rsidRPr="004110EB">
      <w:rPr>
        <w:lang w:val="it-IT"/>
      </w:rPr>
      <w:br/>
    </w:r>
    <w:hyperlink r:id="rId2" w:history="1">
      <w:r w:rsidRPr="004110EB">
        <w:rPr>
          <w:lang w:val="it-IT"/>
        </w:rPr>
        <w:t>erco@maipr.com</w:t>
      </w:r>
    </w:hyperlink>
  </w:p>
  <w:p w14:paraId="210824EC" w14:textId="77777777" w:rsidR="00A75994" w:rsidRPr="004110EB" w:rsidRDefault="00A75994" w:rsidP="0097593D">
    <w:pPr>
      <w:pStyle w:val="05AdresseERCO"/>
      <w:framePr w:wrap="around"/>
      <w:rPr>
        <w:lang w:val="it-IT"/>
      </w:rPr>
    </w:pPr>
    <w:proofErr w:type="gramStart"/>
    <w:r w:rsidRPr="004110EB">
      <w:rPr>
        <w:lang w:val="it-IT"/>
      </w:rPr>
      <w:t>www.maipr.com</w:t>
    </w:r>
    <w:proofErr w:type="gramEnd"/>
  </w:p>
  <w:p w14:paraId="4BE9C971" w14:textId="77777777" w:rsidR="00A75994" w:rsidRPr="00777DB6" w:rsidRDefault="00A75994">
    <w:pPr>
      <w:rPr>
        <w:lang w:val="it-IT"/>
      </w:rPr>
    </w:pPr>
    <w:r w:rsidRPr="00777DB6">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78BE73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2C16"/>
    <w:rsid w:val="001452BF"/>
    <w:rsid w:val="00151D7F"/>
    <w:rsid w:val="0016053E"/>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1857"/>
    <w:rsid w:val="001D4083"/>
    <w:rsid w:val="001E4220"/>
    <w:rsid w:val="001E7D98"/>
    <w:rsid w:val="001F21CC"/>
    <w:rsid w:val="001F7857"/>
    <w:rsid w:val="00203ECD"/>
    <w:rsid w:val="00207E6D"/>
    <w:rsid w:val="00215386"/>
    <w:rsid w:val="00217908"/>
    <w:rsid w:val="002206BE"/>
    <w:rsid w:val="002214B4"/>
    <w:rsid w:val="00234D03"/>
    <w:rsid w:val="0023757E"/>
    <w:rsid w:val="00237C73"/>
    <w:rsid w:val="00237CBA"/>
    <w:rsid w:val="00242D1F"/>
    <w:rsid w:val="00242F2A"/>
    <w:rsid w:val="002448E9"/>
    <w:rsid w:val="00246A10"/>
    <w:rsid w:val="002627B4"/>
    <w:rsid w:val="00267E7A"/>
    <w:rsid w:val="0028005E"/>
    <w:rsid w:val="00283D76"/>
    <w:rsid w:val="002963F8"/>
    <w:rsid w:val="00297D22"/>
    <w:rsid w:val="002A1093"/>
    <w:rsid w:val="002B4906"/>
    <w:rsid w:val="002B5BE8"/>
    <w:rsid w:val="002C0754"/>
    <w:rsid w:val="002C2567"/>
    <w:rsid w:val="002C36AB"/>
    <w:rsid w:val="002E4E9E"/>
    <w:rsid w:val="002F294A"/>
    <w:rsid w:val="002F2F68"/>
    <w:rsid w:val="0030014A"/>
    <w:rsid w:val="0031162C"/>
    <w:rsid w:val="003120D1"/>
    <w:rsid w:val="00324F3A"/>
    <w:rsid w:val="0033153F"/>
    <w:rsid w:val="0033318E"/>
    <w:rsid w:val="00353C18"/>
    <w:rsid w:val="00357B4C"/>
    <w:rsid w:val="0036189F"/>
    <w:rsid w:val="00376079"/>
    <w:rsid w:val="0038194B"/>
    <w:rsid w:val="00383C3D"/>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10EB"/>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A1D42"/>
    <w:rsid w:val="004B081F"/>
    <w:rsid w:val="004B28F1"/>
    <w:rsid w:val="004B34DC"/>
    <w:rsid w:val="004B4BD1"/>
    <w:rsid w:val="004C3C96"/>
    <w:rsid w:val="004C58EB"/>
    <w:rsid w:val="004C6656"/>
    <w:rsid w:val="004D1E14"/>
    <w:rsid w:val="004D2B83"/>
    <w:rsid w:val="004E2ED1"/>
    <w:rsid w:val="004E479D"/>
    <w:rsid w:val="004F0629"/>
    <w:rsid w:val="004F3038"/>
    <w:rsid w:val="005156B0"/>
    <w:rsid w:val="005245BE"/>
    <w:rsid w:val="00535EA0"/>
    <w:rsid w:val="005373DB"/>
    <w:rsid w:val="00546401"/>
    <w:rsid w:val="005513E1"/>
    <w:rsid w:val="00552289"/>
    <w:rsid w:val="005543CE"/>
    <w:rsid w:val="00555A0F"/>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5903"/>
    <w:rsid w:val="005D634F"/>
    <w:rsid w:val="005D77C3"/>
    <w:rsid w:val="005E4099"/>
    <w:rsid w:val="00601847"/>
    <w:rsid w:val="00604B21"/>
    <w:rsid w:val="006062F3"/>
    <w:rsid w:val="006108DA"/>
    <w:rsid w:val="00613A03"/>
    <w:rsid w:val="006155A2"/>
    <w:rsid w:val="00620645"/>
    <w:rsid w:val="00631A6B"/>
    <w:rsid w:val="006326F3"/>
    <w:rsid w:val="00634458"/>
    <w:rsid w:val="00650C0D"/>
    <w:rsid w:val="0065429C"/>
    <w:rsid w:val="00672535"/>
    <w:rsid w:val="00677FDB"/>
    <w:rsid w:val="00683D1E"/>
    <w:rsid w:val="00685C7C"/>
    <w:rsid w:val="00696290"/>
    <w:rsid w:val="00696BAC"/>
    <w:rsid w:val="006A4ED9"/>
    <w:rsid w:val="006A6820"/>
    <w:rsid w:val="006B231B"/>
    <w:rsid w:val="006B23D8"/>
    <w:rsid w:val="006B38B9"/>
    <w:rsid w:val="006B40C0"/>
    <w:rsid w:val="006B6D9B"/>
    <w:rsid w:val="006B79A1"/>
    <w:rsid w:val="006C1044"/>
    <w:rsid w:val="006C193C"/>
    <w:rsid w:val="006C3AEC"/>
    <w:rsid w:val="006C62AA"/>
    <w:rsid w:val="006D437F"/>
    <w:rsid w:val="006D4479"/>
    <w:rsid w:val="006E5015"/>
    <w:rsid w:val="006E6291"/>
    <w:rsid w:val="006E6C46"/>
    <w:rsid w:val="006E754D"/>
    <w:rsid w:val="006F00B0"/>
    <w:rsid w:val="006F38DD"/>
    <w:rsid w:val="006F4301"/>
    <w:rsid w:val="0070515E"/>
    <w:rsid w:val="00707D53"/>
    <w:rsid w:val="00714DF1"/>
    <w:rsid w:val="00722429"/>
    <w:rsid w:val="007239CF"/>
    <w:rsid w:val="00723D46"/>
    <w:rsid w:val="00727D7B"/>
    <w:rsid w:val="00734FCC"/>
    <w:rsid w:val="007376E4"/>
    <w:rsid w:val="007501F5"/>
    <w:rsid w:val="00752C27"/>
    <w:rsid w:val="007533E7"/>
    <w:rsid w:val="00772E27"/>
    <w:rsid w:val="0077629F"/>
    <w:rsid w:val="00777A51"/>
    <w:rsid w:val="00777DB6"/>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4672"/>
    <w:rsid w:val="008556BA"/>
    <w:rsid w:val="0085697E"/>
    <w:rsid w:val="00862628"/>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D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175D"/>
    <w:rsid w:val="009632D1"/>
    <w:rsid w:val="0097593D"/>
    <w:rsid w:val="009766D5"/>
    <w:rsid w:val="009906A9"/>
    <w:rsid w:val="00990E4B"/>
    <w:rsid w:val="0099195A"/>
    <w:rsid w:val="009B0DF2"/>
    <w:rsid w:val="009B3143"/>
    <w:rsid w:val="009D1109"/>
    <w:rsid w:val="009D6EBA"/>
    <w:rsid w:val="009E4D4B"/>
    <w:rsid w:val="009E54CC"/>
    <w:rsid w:val="009E6510"/>
    <w:rsid w:val="009E6FAF"/>
    <w:rsid w:val="009E7BFF"/>
    <w:rsid w:val="009F1AB1"/>
    <w:rsid w:val="009F5912"/>
    <w:rsid w:val="009F5BC2"/>
    <w:rsid w:val="00A00BBC"/>
    <w:rsid w:val="00A01564"/>
    <w:rsid w:val="00A25EB1"/>
    <w:rsid w:val="00A339F1"/>
    <w:rsid w:val="00A50005"/>
    <w:rsid w:val="00A56E55"/>
    <w:rsid w:val="00A60552"/>
    <w:rsid w:val="00A670D5"/>
    <w:rsid w:val="00A75994"/>
    <w:rsid w:val="00A8215A"/>
    <w:rsid w:val="00A85BA7"/>
    <w:rsid w:val="00A87C98"/>
    <w:rsid w:val="00A92E1B"/>
    <w:rsid w:val="00A92ED4"/>
    <w:rsid w:val="00AA2EAD"/>
    <w:rsid w:val="00AA6FA7"/>
    <w:rsid w:val="00AB072D"/>
    <w:rsid w:val="00AB2235"/>
    <w:rsid w:val="00AC02BE"/>
    <w:rsid w:val="00AC3115"/>
    <w:rsid w:val="00AC5442"/>
    <w:rsid w:val="00AC75E2"/>
    <w:rsid w:val="00AD09FE"/>
    <w:rsid w:val="00AD51F6"/>
    <w:rsid w:val="00AE39A0"/>
    <w:rsid w:val="00AE3A4C"/>
    <w:rsid w:val="00AE44B0"/>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0C5B"/>
    <w:rsid w:val="00C212E6"/>
    <w:rsid w:val="00C2517B"/>
    <w:rsid w:val="00C27783"/>
    <w:rsid w:val="00C44C49"/>
    <w:rsid w:val="00C44DB4"/>
    <w:rsid w:val="00C51726"/>
    <w:rsid w:val="00C61752"/>
    <w:rsid w:val="00C61876"/>
    <w:rsid w:val="00C634A8"/>
    <w:rsid w:val="00C63FC7"/>
    <w:rsid w:val="00C640B5"/>
    <w:rsid w:val="00C64822"/>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3CCE"/>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867FD"/>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0CED"/>
    <w:rsid w:val="00E61F55"/>
    <w:rsid w:val="00E6613E"/>
    <w:rsid w:val="00E719F7"/>
    <w:rsid w:val="00E75C55"/>
    <w:rsid w:val="00E76ED7"/>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6B5"/>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7075"/>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862628"/>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862628"/>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862628"/>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862628"/>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862628"/>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862628"/>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86262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862628"/>
    <w:pPr>
      <w:spacing w:line="360" w:lineRule="auto"/>
    </w:pPr>
    <w:rPr>
      <w:rFonts w:cs="Arial"/>
      <w:b/>
      <w:bCs/>
      <w:sz w:val="22"/>
      <w:szCs w:val="22"/>
    </w:rPr>
  </w:style>
  <w:style w:type="paragraph" w:customStyle="1" w:styleId="02TextERCO">
    <w:name w:val="02_Text_ERCO"/>
    <w:basedOn w:val="Standard"/>
    <w:qFormat/>
    <w:rsid w:val="00862628"/>
    <w:pPr>
      <w:spacing w:line="360" w:lineRule="auto"/>
    </w:pPr>
    <w:rPr>
      <w:rFonts w:cs="Arial"/>
      <w:sz w:val="22"/>
      <w:szCs w:val="22"/>
    </w:rPr>
  </w:style>
  <w:style w:type="paragraph" w:customStyle="1" w:styleId="03InfosERCO">
    <w:name w:val="03_Infos_ERCO"/>
    <w:basedOn w:val="Standard"/>
    <w:autoRedefine/>
    <w:qFormat/>
    <w:rsid w:val="00862628"/>
    <w:pPr>
      <w:ind w:left="2552" w:hanging="2552"/>
    </w:pPr>
    <w:rPr>
      <w:rFonts w:cs="Arial"/>
      <w:sz w:val="20"/>
    </w:rPr>
  </w:style>
  <w:style w:type="paragraph" w:customStyle="1" w:styleId="05AdresseERCO">
    <w:name w:val="05_Adresse_ERCO"/>
    <w:basedOn w:val="Standard"/>
    <w:autoRedefine/>
    <w:qFormat/>
    <w:rsid w:val="00862628"/>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862628"/>
    <w:pPr>
      <w:ind w:left="0" w:firstLine="0"/>
    </w:pPr>
  </w:style>
  <w:style w:type="character" w:customStyle="1" w:styleId="berschrift4Zeichen">
    <w:name w:val="Überschrift 4 Zeichen"/>
    <w:basedOn w:val="Absatzstandardschriftart"/>
    <w:link w:val="berschrift4"/>
    <w:semiHidden/>
    <w:rsid w:val="00862628"/>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862628"/>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862628"/>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862628"/>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862628"/>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862628"/>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5D5903"/>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5D5903"/>
    <w:rPr>
      <w:rFonts w:ascii="Lucida Grande" w:hAnsi="Lucida Grande" w:cs="Lucida Grande"/>
      <w:sz w:val="18"/>
      <w:szCs w:val="18"/>
      <w:lang w:eastAsia="de-DE"/>
    </w:rPr>
  </w:style>
  <w:style w:type="paragraph" w:customStyle="1" w:styleId="ERCOberschrift">
    <w:name w:val="ERCO_Überschrift"/>
    <w:basedOn w:val="Standard"/>
    <w:uiPriority w:val="99"/>
    <w:qFormat/>
    <w:rsid w:val="004110EB"/>
    <w:pPr>
      <w:spacing w:line="360" w:lineRule="auto"/>
    </w:pPr>
    <w:rPr>
      <w:rFonts w:cs="Arial"/>
      <w:b/>
      <w:bCs/>
      <w:sz w:val="22"/>
      <w:szCs w:val="22"/>
    </w:rPr>
  </w:style>
  <w:style w:type="paragraph" w:customStyle="1" w:styleId="ERCOText">
    <w:name w:val="ERCO_Text"/>
    <w:basedOn w:val="Standard"/>
    <w:uiPriority w:val="99"/>
    <w:qFormat/>
    <w:rsid w:val="004110EB"/>
    <w:pPr>
      <w:spacing w:line="360" w:lineRule="auto"/>
    </w:pPr>
    <w:rPr>
      <w:rFonts w:cs="Arial"/>
      <w:sz w:val="22"/>
      <w:szCs w:val="22"/>
    </w:rPr>
  </w:style>
  <w:style w:type="paragraph" w:customStyle="1" w:styleId="ERCOInfos">
    <w:name w:val="ERCO_Infos"/>
    <w:basedOn w:val="Standard"/>
    <w:uiPriority w:val="99"/>
    <w:qFormat/>
    <w:rsid w:val="004110EB"/>
    <w:rPr>
      <w:rFonts w:cs="Arial"/>
      <w:sz w:val="20"/>
    </w:rPr>
  </w:style>
  <w:style w:type="character" w:styleId="Link">
    <w:name w:val="Hyperlink"/>
    <w:basedOn w:val="Absatzstandardschriftart"/>
    <w:rsid w:val="002206BE"/>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862628"/>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862628"/>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862628"/>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862628"/>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862628"/>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862628"/>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86262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862628"/>
    <w:pPr>
      <w:spacing w:line="360" w:lineRule="auto"/>
    </w:pPr>
    <w:rPr>
      <w:rFonts w:cs="Arial"/>
      <w:b/>
      <w:bCs/>
      <w:sz w:val="22"/>
      <w:szCs w:val="22"/>
    </w:rPr>
  </w:style>
  <w:style w:type="paragraph" w:customStyle="1" w:styleId="02TextERCO">
    <w:name w:val="02_Text_ERCO"/>
    <w:basedOn w:val="Standard"/>
    <w:qFormat/>
    <w:rsid w:val="00862628"/>
    <w:pPr>
      <w:spacing w:line="360" w:lineRule="auto"/>
    </w:pPr>
    <w:rPr>
      <w:rFonts w:cs="Arial"/>
      <w:sz w:val="22"/>
      <w:szCs w:val="22"/>
    </w:rPr>
  </w:style>
  <w:style w:type="paragraph" w:customStyle="1" w:styleId="03InfosERCO">
    <w:name w:val="03_Infos_ERCO"/>
    <w:basedOn w:val="Standard"/>
    <w:autoRedefine/>
    <w:qFormat/>
    <w:rsid w:val="00862628"/>
    <w:pPr>
      <w:ind w:left="2552" w:hanging="2552"/>
    </w:pPr>
    <w:rPr>
      <w:rFonts w:cs="Arial"/>
      <w:sz w:val="20"/>
    </w:rPr>
  </w:style>
  <w:style w:type="paragraph" w:customStyle="1" w:styleId="05AdresseERCO">
    <w:name w:val="05_Adresse_ERCO"/>
    <w:basedOn w:val="Standard"/>
    <w:autoRedefine/>
    <w:qFormat/>
    <w:rsid w:val="00862628"/>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862628"/>
    <w:pPr>
      <w:ind w:left="0" w:firstLine="0"/>
    </w:pPr>
  </w:style>
  <w:style w:type="character" w:customStyle="1" w:styleId="berschrift4Zeichen">
    <w:name w:val="Überschrift 4 Zeichen"/>
    <w:basedOn w:val="Absatzstandardschriftart"/>
    <w:link w:val="berschrift4"/>
    <w:semiHidden/>
    <w:rsid w:val="00862628"/>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862628"/>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862628"/>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862628"/>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862628"/>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862628"/>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5D5903"/>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5D5903"/>
    <w:rPr>
      <w:rFonts w:ascii="Lucida Grande" w:hAnsi="Lucida Grande" w:cs="Lucida Grande"/>
      <w:sz w:val="18"/>
      <w:szCs w:val="18"/>
      <w:lang w:eastAsia="de-DE"/>
    </w:rPr>
  </w:style>
  <w:style w:type="paragraph" w:customStyle="1" w:styleId="ERCOberschrift">
    <w:name w:val="ERCO_Überschrift"/>
    <w:basedOn w:val="Standard"/>
    <w:uiPriority w:val="99"/>
    <w:qFormat/>
    <w:rsid w:val="004110EB"/>
    <w:pPr>
      <w:spacing w:line="360" w:lineRule="auto"/>
    </w:pPr>
    <w:rPr>
      <w:rFonts w:cs="Arial"/>
      <w:b/>
      <w:bCs/>
      <w:sz w:val="22"/>
      <w:szCs w:val="22"/>
    </w:rPr>
  </w:style>
  <w:style w:type="paragraph" w:customStyle="1" w:styleId="ERCOText">
    <w:name w:val="ERCO_Text"/>
    <w:basedOn w:val="Standard"/>
    <w:uiPriority w:val="99"/>
    <w:qFormat/>
    <w:rsid w:val="004110EB"/>
    <w:pPr>
      <w:spacing w:line="360" w:lineRule="auto"/>
    </w:pPr>
    <w:rPr>
      <w:rFonts w:cs="Arial"/>
      <w:sz w:val="22"/>
      <w:szCs w:val="22"/>
    </w:rPr>
  </w:style>
  <w:style w:type="paragraph" w:customStyle="1" w:styleId="ERCOInfos">
    <w:name w:val="ERCO_Infos"/>
    <w:basedOn w:val="Standard"/>
    <w:uiPriority w:val="99"/>
    <w:qFormat/>
    <w:rsid w:val="004110EB"/>
    <w:rPr>
      <w:rFonts w:cs="Arial"/>
      <w:sz w:val="20"/>
    </w:rPr>
  </w:style>
  <w:style w:type="character" w:styleId="Link">
    <w:name w:val="Hyperlink"/>
    <w:basedOn w:val="Absatzstandardschriftart"/>
    <w:rsid w:val="002206B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1E0BF-D231-064E-B8FB-F2D0B2564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863</Words>
  <Characters>5441</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ERCO comunicato stampa</vt:lpstr>
    </vt:vector>
  </TitlesOfParts>
  <Manager/>
  <Company>mai public relations GmbH</Company>
  <LinksUpToDate>false</LinksUpToDate>
  <CharactersWithSpaces>6292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comunicato stampa</dc:title>
  <dc:subject/>
  <dc:creator>Conradi, Anna</dc:creator>
  <cp:keywords/>
  <dc:description/>
  <cp:lastModifiedBy>Ein Microsoft Office-Anwender</cp:lastModifiedBy>
  <cp:revision>10</cp:revision>
  <cp:lastPrinted>2015-09-09T12:21:00Z</cp:lastPrinted>
  <dcterms:created xsi:type="dcterms:W3CDTF">2016-07-19T09:56:00Z</dcterms:created>
  <dcterms:modified xsi:type="dcterms:W3CDTF">2016-07-26T15:10:00Z</dcterms:modified>
  <cp:category/>
</cp:coreProperties>
</file>