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22EB" w14:textId="442B5577" w:rsidR="00EF777C" w:rsidRPr="00D10657" w:rsidRDefault="00EF777C" w:rsidP="00EF777C">
      <w:pPr>
        <w:pStyle w:val="01berschriftERCO"/>
        <w:rPr>
          <w:lang w:val="it-IT"/>
        </w:rPr>
      </w:pPr>
      <w:bookmarkStart w:id="0" w:name="_GoBack"/>
      <w:bookmarkEnd w:id="0"/>
      <w:r w:rsidRPr="00D10657">
        <w:rPr>
          <w:lang w:val="it-IT"/>
        </w:rPr>
        <w:t>UniCredit</w:t>
      </w:r>
      <w:r>
        <w:rPr>
          <w:lang w:val="it-IT"/>
        </w:rPr>
        <w:t xml:space="preserve"> </w:t>
      </w:r>
      <w:r w:rsidR="00626AA9">
        <w:rPr>
          <w:lang w:val="it-IT"/>
        </w:rPr>
        <w:t xml:space="preserve">Pavillion </w:t>
      </w:r>
      <w:r>
        <w:rPr>
          <w:lang w:val="it-IT"/>
        </w:rPr>
        <w:t>a</w:t>
      </w:r>
      <w:r w:rsidRPr="00D10657">
        <w:rPr>
          <w:lang w:val="it-IT"/>
        </w:rPr>
        <w:t xml:space="preserve"> Milano</w:t>
      </w:r>
      <w:r w:rsidRPr="00D10657" w:rsidDel="00871413">
        <w:rPr>
          <w:lang w:val="it-IT"/>
        </w:rPr>
        <w:t xml:space="preserve"> </w:t>
      </w:r>
      <w:r w:rsidR="00976F56">
        <w:rPr>
          <w:lang w:val="it-IT"/>
        </w:rPr>
        <w:t>–</w:t>
      </w:r>
      <w:r w:rsidRPr="00D10657">
        <w:rPr>
          <w:lang w:val="it-IT"/>
        </w:rPr>
        <w:t xml:space="preserve"> </w:t>
      </w:r>
      <w:r w:rsidR="00976F56">
        <w:rPr>
          <w:lang w:val="it-IT"/>
        </w:rPr>
        <w:t>l</w:t>
      </w:r>
      <w:r w:rsidRPr="00D10657">
        <w:rPr>
          <w:lang w:val="it-IT"/>
        </w:rPr>
        <w:t>’illuminazione come parte integrante di un’architettura magistrale</w:t>
      </w:r>
    </w:p>
    <w:p w14:paraId="6FC7527B" w14:textId="77777777" w:rsidR="00EF777C" w:rsidRPr="00D10657" w:rsidRDefault="00EF777C" w:rsidP="00EF777C">
      <w:pPr>
        <w:pStyle w:val="01berschriftERCO"/>
        <w:rPr>
          <w:lang w:val="it-IT"/>
        </w:rPr>
      </w:pPr>
    </w:p>
    <w:p w14:paraId="559F33C2" w14:textId="4CB432F7" w:rsidR="006D4479" w:rsidRPr="00A954BA" w:rsidRDefault="00EF777C" w:rsidP="00EF777C">
      <w:pPr>
        <w:pStyle w:val="01berschriftERCO"/>
        <w:rPr>
          <w:lang w:val="it-IT"/>
        </w:rPr>
      </w:pPr>
      <w:r>
        <w:rPr>
          <w:lang w:val="it-IT"/>
        </w:rPr>
        <w:t xml:space="preserve">In collaborazione con i lighting designer di </w:t>
      </w:r>
      <w:r w:rsidRPr="00D10657">
        <w:rPr>
          <w:lang w:val="it-IT"/>
        </w:rPr>
        <w:t>Gruppo C14</w:t>
      </w:r>
      <w:r>
        <w:rPr>
          <w:lang w:val="it-IT"/>
        </w:rPr>
        <w:t>, i</w:t>
      </w:r>
      <w:r w:rsidRPr="00D10657">
        <w:rPr>
          <w:lang w:val="it-IT"/>
        </w:rPr>
        <w:t xml:space="preserve">l rinomato architetto e designer italiano Michele De Lucchi ha concepito il nuovo padiglione multifunzionale dell’istituto bancario UniCredit </w:t>
      </w:r>
      <w:r>
        <w:rPr>
          <w:lang w:val="it-IT"/>
        </w:rPr>
        <w:t>come una lanterna di dimensioni gigantesche</w:t>
      </w:r>
      <w:r w:rsidRPr="00D10657">
        <w:rPr>
          <w:lang w:val="it-IT"/>
        </w:rPr>
        <w:t xml:space="preserve">: </w:t>
      </w:r>
      <w:r>
        <w:rPr>
          <w:lang w:val="it-IT"/>
        </w:rPr>
        <w:t>un gioiello architettonico in legno e vetro che dall’interno splende verso l’ambiente esterno grazie agli strumenti di illuminazione di ERCO</w:t>
      </w:r>
      <w:r w:rsidRPr="00D10657">
        <w:rPr>
          <w:lang w:val="it-IT"/>
        </w:rPr>
        <w:t>.</w:t>
      </w:r>
    </w:p>
    <w:p w14:paraId="0F9B61B6" w14:textId="77777777" w:rsidR="005A4DBE" w:rsidRPr="00A954BA" w:rsidRDefault="005A4DBE" w:rsidP="00A954BA">
      <w:pPr>
        <w:pStyle w:val="02TextERCO"/>
        <w:rPr>
          <w:lang w:val="it-IT"/>
        </w:rPr>
      </w:pPr>
    </w:p>
    <w:p w14:paraId="7866F328" w14:textId="77777777" w:rsidR="00EF777C" w:rsidRPr="00445546" w:rsidRDefault="00EF777C" w:rsidP="00EF777C">
      <w:pPr>
        <w:pStyle w:val="02TextERCO"/>
        <w:rPr>
          <w:lang w:val="it-IT"/>
        </w:rPr>
      </w:pPr>
      <w:r w:rsidRPr="00D10657">
        <w:rPr>
          <w:lang w:val="it-IT"/>
        </w:rPr>
        <w:t xml:space="preserve">Quando i lighting designer e gli architetti lavorano fianco a fianco </w:t>
      </w:r>
      <w:r>
        <w:rPr>
          <w:lang w:val="it-IT"/>
        </w:rPr>
        <w:t>si creano edifici e spazi di un’eccezionale qualità urbanistica</w:t>
      </w:r>
      <w:r w:rsidRPr="00D10657">
        <w:rPr>
          <w:lang w:val="it-IT"/>
        </w:rPr>
        <w:t xml:space="preserve">. </w:t>
      </w:r>
      <w:r w:rsidRPr="007314F7">
        <w:rPr>
          <w:lang w:val="it-IT"/>
        </w:rPr>
        <w:t xml:space="preserve">Il padiglione dalle forme organiche progettato dall’architetto Michele De Lucchi </w:t>
      </w:r>
      <w:r>
        <w:rPr>
          <w:lang w:val="it-IT"/>
        </w:rPr>
        <w:t xml:space="preserve">su commissione di </w:t>
      </w:r>
      <w:r w:rsidRPr="007314F7">
        <w:rPr>
          <w:lang w:val="it-IT"/>
        </w:rPr>
        <w:t xml:space="preserve">UniCredit </w:t>
      </w:r>
      <w:r>
        <w:rPr>
          <w:lang w:val="it-IT"/>
        </w:rPr>
        <w:t xml:space="preserve">Bank ed allestito in stretta collaborazione con gli esperti della luce dello studio milanese </w:t>
      </w:r>
      <w:r w:rsidRPr="007314F7">
        <w:rPr>
          <w:lang w:val="it-IT"/>
        </w:rPr>
        <w:t xml:space="preserve">Gruppo C14, </w:t>
      </w:r>
      <w:r>
        <w:rPr>
          <w:lang w:val="it-IT"/>
        </w:rPr>
        <w:t>si è affermato in tempi brevissimi come un magnete per il pubblico ed un poetico baricentro di Porta Nuova, il nuovo quartiere di prestigio di Milano</w:t>
      </w:r>
      <w:r w:rsidRPr="007314F7">
        <w:rPr>
          <w:lang w:val="it-IT"/>
        </w:rPr>
        <w:t xml:space="preserve">. </w:t>
      </w:r>
      <w:r w:rsidRPr="00445546">
        <w:rPr>
          <w:lang w:val="it-IT"/>
        </w:rPr>
        <w:t xml:space="preserve">Le </w:t>
      </w:r>
      <w:r>
        <w:rPr>
          <w:lang w:val="it-IT"/>
        </w:rPr>
        <w:t>f</w:t>
      </w:r>
      <w:r w:rsidRPr="00445546">
        <w:rPr>
          <w:lang w:val="it-IT"/>
        </w:rPr>
        <w:t>acciate e gli interni del padiglione multifunzionale, nel qual</w:t>
      </w:r>
      <w:r>
        <w:rPr>
          <w:lang w:val="it-IT"/>
        </w:rPr>
        <w:t>e</w:t>
      </w:r>
      <w:r w:rsidRPr="00445546">
        <w:rPr>
          <w:lang w:val="it-IT"/>
        </w:rPr>
        <w:t xml:space="preserve"> si possono tenere meeting e conferenze della banca, ma anche concerti, rappresentazioni teatrali o esposizioni aperte al pubblico, </w:t>
      </w:r>
      <w:r>
        <w:rPr>
          <w:lang w:val="it-IT"/>
        </w:rPr>
        <w:t xml:space="preserve">sono illuminati con i professionali strumenti di illuminazione a LED di </w:t>
      </w:r>
      <w:r w:rsidRPr="00445546">
        <w:rPr>
          <w:lang w:val="it-IT"/>
        </w:rPr>
        <w:t>ERCO.</w:t>
      </w:r>
    </w:p>
    <w:p w14:paraId="208B3CBF" w14:textId="77777777" w:rsidR="00EF777C" w:rsidRPr="00445546" w:rsidRDefault="00EF777C" w:rsidP="00EF777C">
      <w:pPr>
        <w:pStyle w:val="02TextERCO"/>
        <w:rPr>
          <w:lang w:val="it-IT"/>
        </w:rPr>
      </w:pPr>
    </w:p>
    <w:p w14:paraId="18A61E91" w14:textId="77777777" w:rsidR="00EF777C" w:rsidRPr="00E73895" w:rsidRDefault="00EF777C" w:rsidP="00EF777C">
      <w:pPr>
        <w:pStyle w:val="02TextERCO"/>
        <w:rPr>
          <w:lang w:val="it-IT"/>
        </w:rPr>
      </w:pPr>
      <w:r>
        <w:rPr>
          <w:lang w:val="it-IT"/>
        </w:rPr>
        <w:t xml:space="preserve">In contrasto con il linguaggio freddo e tecnologico dell’architettura dalle facciate a specchio del palazzo che dà su </w:t>
      </w:r>
      <w:r w:rsidRPr="00445546">
        <w:rPr>
          <w:lang w:val="it-IT"/>
        </w:rPr>
        <w:t>Piazza Gae Aulenti –</w:t>
      </w:r>
      <w:r>
        <w:rPr>
          <w:lang w:val="it-IT"/>
        </w:rPr>
        <w:t xml:space="preserve"> la</w:t>
      </w:r>
      <w:r w:rsidRPr="00445546">
        <w:rPr>
          <w:lang w:val="it-IT"/>
        </w:rPr>
        <w:t xml:space="preserve"> Torre UniCredit,</w:t>
      </w:r>
      <w:r>
        <w:rPr>
          <w:lang w:val="it-IT"/>
        </w:rPr>
        <w:t xml:space="preserve"> sede degli uffici di </w:t>
      </w:r>
      <w:r w:rsidRPr="00445546">
        <w:rPr>
          <w:lang w:val="it-IT"/>
        </w:rPr>
        <w:t xml:space="preserve">UniCredit Bank, </w:t>
      </w:r>
      <w:r>
        <w:rPr>
          <w:lang w:val="it-IT"/>
        </w:rPr>
        <w:t>un elemento architettonico che con i suoi 218 metri di altezza si innalza orgogliosamente al cielo per ridefinire la s</w:t>
      </w:r>
      <w:r w:rsidRPr="00445546">
        <w:rPr>
          <w:lang w:val="it-IT"/>
        </w:rPr>
        <w:t xml:space="preserve">kyline </w:t>
      </w:r>
      <w:r>
        <w:rPr>
          <w:lang w:val="it-IT"/>
        </w:rPr>
        <w:t>milanese</w:t>
      </w:r>
      <w:r w:rsidRPr="00445546">
        <w:rPr>
          <w:lang w:val="it-IT"/>
        </w:rPr>
        <w:t xml:space="preserve"> –</w:t>
      </w:r>
      <w:r>
        <w:rPr>
          <w:lang w:val="it-IT"/>
        </w:rPr>
        <w:t xml:space="preserve"> </w:t>
      </w:r>
      <w:r w:rsidRPr="00445546">
        <w:rPr>
          <w:lang w:val="it-IT"/>
        </w:rPr>
        <w:t xml:space="preserve">De Lucchi </w:t>
      </w:r>
      <w:r>
        <w:rPr>
          <w:lang w:val="it-IT"/>
        </w:rPr>
        <w:t>ha collocato questo padiglione in una posizione centrale</w:t>
      </w:r>
      <w:r w:rsidRPr="00445546">
        <w:rPr>
          <w:lang w:val="it-IT"/>
        </w:rPr>
        <w:t xml:space="preserve">. </w:t>
      </w:r>
      <w:r w:rsidRPr="00E73895">
        <w:rPr>
          <w:lang w:val="it-IT"/>
        </w:rPr>
        <w:t xml:space="preserve">La sua struttura dalle forme organiche in legno e vetro </w:t>
      </w:r>
      <w:r>
        <w:rPr>
          <w:lang w:val="it-IT"/>
        </w:rPr>
        <w:t>ricorda la forma di un ciottolo o di un seme</w:t>
      </w:r>
      <w:r w:rsidRPr="00E73895">
        <w:rPr>
          <w:lang w:val="it-IT"/>
        </w:rPr>
        <w:t xml:space="preserve">. </w:t>
      </w:r>
      <w:r>
        <w:rPr>
          <w:lang w:val="it-IT"/>
        </w:rPr>
        <w:t>L</w:t>
      </w:r>
      <w:r w:rsidRPr="00E73895">
        <w:rPr>
          <w:lang w:val="it-IT"/>
        </w:rPr>
        <w:t xml:space="preserve">e costole verticali in legno e le lamelle in larice tese orizzontalmente </w:t>
      </w:r>
      <w:r>
        <w:rPr>
          <w:lang w:val="it-IT"/>
        </w:rPr>
        <w:t>circondano il nucleo della costruzione in vetro che ospita l’auditorium al piano terra</w:t>
      </w:r>
      <w:r w:rsidRPr="00E73895">
        <w:rPr>
          <w:lang w:val="it-IT"/>
        </w:rPr>
        <w:t xml:space="preserve">, </w:t>
      </w:r>
      <w:r>
        <w:rPr>
          <w:lang w:val="it-IT"/>
        </w:rPr>
        <w:t>la galleria al piano intermedio ed una l</w:t>
      </w:r>
      <w:r w:rsidRPr="00E73895">
        <w:rPr>
          <w:lang w:val="it-IT"/>
        </w:rPr>
        <w:t xml:space="preserve">ounge </w:t>
      </w:r>
      <w:r>
        <w:rPr>
          <w:lang w:val="it-IT"/>
        </w:rPr>
        <w:t>sotto il tetto arcuato</w:t>
      </w:r>
      <w:r w:rsidRPr="00E73895">
        <w:rPr>
          <w:lang w:val="it-IT"/>
        </w:rPr>
        <w:t xml:space="preserve">. </w:t>
      </w:r>
      <w:r>
        <w:rPr>
          <w:lang w:val="it-IT"/>
        </w:rPr>
        <w:t>Oltre al</w:t>
      </w:r>
      <w:r w:rsidRPr="00E73895">
        <w:rPr>
          <w:lang w:val="it-IT"/>
        </w:rPr>
        <w:t xml:space="preserve">la forma organica ed </w:t>
      </w:r>
      <w:r>
        <w:rPr>
          <w:lang w:val="it-IT"/>
        </w:rPr>
        <w:t>a</w:t>
      </w:r>
      <w:r w:rsidRPr="00E73895">
        <w:rPr>
          <w:lang w:val="it-IT"/>
        </w:rPr>
        <w:t xml:space="preserve">i </w:t>
      </w:r>
      <w:r w:rsidRPr="00E73895">
        <w:rPr>
          <w:lang w:val="it-IT"/>
        </w:rPr>
        <w:lastRenderedPageBreak/>
        <w:t xml:space="preserve">materiali naturali, anche la luce bianca calda da 3000K, </w:t>
      </w:r>
      <w:r>
        <w:rPr>
          <w:lang w:val="it-IT"/>
        </w:rPr>
        <w:t>scelta sia per l’illuminazione interna che per quella esterna al padiglione</w:t>
      </w:r>
      <w:r w:rsidRPr="00E73895">
        <w:rPr>
          <w:lang w:val="it-IT"/>
        </w:rPr>
        <w:t xml:space="preserve">, </w:t>
      </w:r>
      <w:r>
        <w:rPr>
          <w:lang w:val="it-IT"/>
        </w:rPr>
        <w:t>lo distinguono sapientemente dall’adiacente architettura hi-tech</w:t>
      </w:r>
      <w:r w:rsidRPr="00E73895">
        <w:rPr>
          <w:lang w:val="it-IT"/>
        </w:rPr>
        <w:t>.</w:t>
      </w:r>
    </w:p>
    <w:p w14:paraId="37EF567A" w14:textId="77777777" w:rsidR="00EF777C" w:rsidRPr="00E73895" w:rsidRDefault="00EF777C" w:rsidP="00EF777C">
      <w:pPr>
        <w:pStyle w:val="02TextERCO"/>
        <w:rPr>
          <w:lang w:val="it-IT"/>
        </w:rPr>
      </w:pPr>
    </w:p>
    <w:p w14:paraId="73D549D4" w14:textId="77777777" w:rsidR="00EF777C" w:rsidRPr="003329B2" w:rsidRDefault="00EF777C" w:rsidP="00EF777C">
      <w:pPr>
        <w:pStyle w:val="02TextERCO"/>
        <w:rPr>
          <w:lang w:val="it-IT"/>
        </w:rPr>
      </w:pPr>
      <w:r w:rsidRPr="000F6495">
        <w:rPr>
          <w:lang w:val="it-IT"/>
        </w:rPr>
        <w:t xml:space="preserve">Per trasformare in realtà l’idea di una </w:t>
      </w:r>
      <w:r w:rsidRPr="003329B2">
        <w:rPr>
          <w:lang w:val="it-IT"/>
        </w:rPr>
        <w:t>«</w:t>
      </w:r>
      <w:r w:rsidRPr="000F6495">
        <w:rPr>
          <w:lang w:val="it-IT"/>
        </w:rPr>
        <w:t>lanterna</w:t>
      </w:r>
      <w:r w:rsidRPr="003329B2">
        <w:rPr>
          <w:lang w:val="it-IT"/>
        </w:rPr>
        <w:t>»</w:t>
      </w:r>
      <w:r w:rsidRPr="000F6495">
        <w:rPr>
          <w:lang w:val="it-IT"/>
        </w:rPr>
        <w:t xml:space="preserve"> dalla luce calda, visibile da lontano ed accessibile, il professionista della luce Alexander Bellman</w:t>
      </w:r>
      <w:r>
        <w:rPr>
          <w:lang w:val="it-IT"/>
        </w:rPr>
        <w:t xml:space="preserve">, con il suo studio </w:t>
      </w:r>
      <w:r w:rsidRPr="000F6495">
        <w:rPr>
          <w:lang w:val="it-IT"/>
        </w:rPr>
        <w:t xml:space="preserve">Gruppo C14 </w:t>
      </w:r>
      <w:r>
        <w:rPr>
          <w:lang w:val="it-IT"/>
        </w:rPr>
        <w:t xml:space="preserve">ed assieme ai progettisti dello </w:t>
      </w:r>
      <w:r w:rsidRPr="000F6495">
        <w:rPr>
          <w:lang w:val="it-IT"/>
        </w:rPr>
        <w:t>Studio Michele de Lucchi</w:t>
      </w:r>
      <w:r>
        <w:rPr>
          <w:lang w:val="it-IT"/>
        </w:rPr>
        <w:t>,</w:t>
      </w:r>
      <w:r w:rsidRPr="00844A95">
        <w:rPr>
          <w:lang w:val="it-IT"/>
        </w:rPr>
        <w:t xml:space="preserve"> </w:t>
      </w:r>
      <w:r>
        <w:rPr>
          <w:lang w:val="it-IT"/>
        </w:rPr>
        <w:t>ha sviluppato</w:t>
      </w:r>
      <w:r w:rsidRPr="000F6495">
        <w:rPr>
          <w:lang w:val="it-IT"/>
        </w:rPr>
        <w:t xml:space="preserve"> </w:t>
      </w:r>
      <w:r>
        <w:rPr>
          <w:lang w:val="it-IT"/>
        </w:rPr>
        <w:t>delle soluzioni progettuali specifiche</w:t>
      </w:r>
      <w:r w:rsidRPr="000F6495">
        <w:rPr>
          <w:lang w:val="it-IT"/>
        </w:rPr>
        <w:t xml:space="preserve">: </w:t>
      </w:r>
      <w:r>
        <w:rPr>
          <w:lang w:val="it-IT"/>
        </w:rPr>
        <w:t xml:space="preserve">i proiettori </w:t>
      </w:r>
      <w:r w:rsidRPr="000F6495">
        <w:rPr>
          <w:lang w:val="it-IT"/>
        </w:rPr>
        <w:t xml:space="preserve">Grasshopper </w:t>
      </w:r>
      <w:r>
        <w:rPr>
          <w:lang w:val="it-IT"/>
        </w:rPr>
        <w:t xml:space="preserve">di </w:t>
      </w:r>
      <w:r w:rsidRPr="000F6495">
        <w:rPr>
          <w:lang w:val="it-IT"/>
        </w:rPr>
        <w:t xml:space="preserve">ERCO </w:t>
      </w:r>
      <w:r>
        <w:rPr>
          <w:lang w:val="it-IT"/>
        </w:rPr>
        <w:t>sono stati ad esempio celati agli occhi degli osservatori ed installati in cavità all’interno delle strutture portanti verticali in legno, all’esterno della facciata in vetro</w:t>
      </w:r>
      <w:r w:rsidRPr="000F6495">
        <w:rPr>
          <w:lang w:val="it-IT"/>
        </w:rPr>
        <w:t xml:space="preserve">. </w:t>
      </w:r>
      <w:r w:rsidRPr="003329B2">
        <w:rPr>
          <w:lang w:val="it-IT"/>
        </w:rPr>
        <w:t>«</w:t>
      </w:r>
      <w:r w:rsidRPr="000F6495">
        <w:rPr>
          <w:lang w:val="it-IT"/>
        </w:rPr>
        <w:t>Questi proiettori ad alta pote</w:t>
      </w:r>
      <w:r>
        <w:rPr>
          <w:lang w:val="it-IT"/>
        </w:rPr>
        <w:t>nza non richiedono manutenzioni,</w:t>
      </w:r>
      <w:r w:rsidRPr="000F6495">
        <w:rPr>
          <w:lang w:val="it-IT"/>
        </w:rPr>
        <w:t xml:space="preserve"> offrono una distribuzione del</w:t>
      </w:r>
      <w:r>
        <w:rPr>
          <w:lang w:val="it-IT"/>
        </w:rPr>
        <w:t>la luce definita con precisione e sono stati incassati in tutto il guscio dell’edificio, tra la struttura portante in legno e le vetrate situate internamente alla struttura formata dalle travi orizzontali in legno</w:t>
      </w:r>
      <w:r w:rsidRPr="003329B2">
        <w:rPr>
          <w:lang w:val="it-IT"/>
        </w:rPr>
        <w:t>»</w:t>
      </w:r>
      <w:r w:rsidRPr="000F6495">
        <w:rPr>
          <w:lang w:val="it-IT"/>
        </w:rPr>
        <w:t xml:space="preserve">, </w:t>
      </w:r>
      <w:r>
        <w:rPr>
          <w:lang w:val="it-IT"/>
        </w:rPr>
        <w:t xml:space="preserve">spiega il lighting designer </w:t>
      </w:r>
      <w:r w:rsidRPr="000F6495">
        <w:rPr>
          <w:lang w:val="it-IT"/>
        </w:rPr>
        <w:t xml:space="preserve">Alexander Bellman. </w:t>
      </w:r>
      <w:r w:rsidRPr="003329B2">
        <w:rPr>
          <w:lang w:val="it-IT"/>
        </w:rPr>
        <w:t>«</w:t>
      </w:r>
      <w:r>
        <w:rPr>
          <w:lang w:val="it-IT"/>
        </w:rPr>
        <w:t>Essi i</w:t>
      </w:r>
      <w:r w:rsidRPr="000F6495">
        <w:rPr>
          <w:lang w:val="it-IT"/>
        </w:rPr>
        <w:t xml:space="preserve">lluminano la facciata con degli accenti dal basso e dall’alto, con coni di luce che si intersecano </w:t>
      </w:r>
      <w:r>
        <w:rPr>
          <w:lang w:val="it-IT"/>
        </w:rPr>
        <w:t>in modo da dare l’impressione che la costruzione riluca dall’interno verso l’esterno</w:t>
      </w:r>
      <w:r w:rsidRPr="000F6495">
        <w:rPr>
          <w:lang w:val="it-IT"/>
        </w:rPr>
        <w:t>.</w:t>
      </w:r>
      <w:r w:rsidRPr="003329B2">
        <w:rPr>
          <w:lang w:val="it-IT"/>
        </w:rPr>
        <w:t>»</w:t>
      </w:r>
    </w:p>
    <w:p w14:paraId="587E3D1B" w14:textId="77777777" w:rsidR="00EF777C" w:rsidRPr="000F6495" w:rsidRDefault="00EF777C" w:rsidP="00EF777C">
      <w:pPr>
        <w:pStyle w:val="02TextERCO"/>
        <w:rPr>
          <w:lang w:val="it-IT"/>
        </w:rPr>
      </w:pPr>
    </w:p>
    <w:p w14:paraId="1E18AAFF" w14:textId="7DFB0EA5" w:rsidR="00C05475" w:rsidRPr="00A954BA" w:rsidRDefault="00EF777C" w:rsidP="00EF777C">
      <w:pPr>
        <w:pStyle w:val="02TextERCO"/>
        <w:rPr>
          <w:lang w:val="it-IT"/>
        </w:rPr>
      </w:pPr>
      <w:r w:rsidRPr="000F6495">
        <w:rPr>
          <w:lang w:val="it-IT"/>
        </w:rPr>
        <w:t xml:space="preserve">Anche per gli interni si sono scelti gli efficienti ed innovativi strumenti di illuminazione </w:t>
      </w:r>
      <w:r>
        <w:rPr>
          <w:lang w:val="it-IT"/>
        </w:rPr>
        <w:t xml:space="preserve">a LED di </w:t>
      </w:r>
      <w:r w:rsidRPr="000F6495">
        <w:rPr>
          <w:lang w:val="it-IT"/>
        </w:rPr>
        <w:t xml:space="preserve">ERCO. I washer da incasso Light Board per luce bianca calda da 48W, installati sui supporti laterali, </w:t>
      </w:r>
      <w:r>
        <w:rPr>
          <w:lang w:val="it-IT"/>
        </w:rPr>
        <w:t>illuminano con i loro ampi coni di luce il soffitto a volta del padiglione</w:t>
      </w:r>
      <w:r w:rsidRPr="000F6495">
        <w:rPr>
          <w:lang w:val="it-IT"/>
        </w:rPr>
        <w:t xml:space="preserve">. </w:t>
      </w:r>
      <w:r w:rsidRPr="008D6EF5">
        <w:rPr>
          <w:lang w:val="it-IT"/>
        </w:rPr>
        <w:t>I pannelli delle pareti, arretrati rispetto alla facciata in vetro</w:t>
      </w:r>
      <w:r>
        <w:rPr>
          <w:lang w:val="it-IT"/>
        </w:rPr>
        <w:t>,</w:t>
      </w:r>
      <w:r w:rsidRPr="008D6EF5">
        <w:rPr>
          <w:lang w:val="it-IT"/>
        </w:rPr>
        <w:t xml:space="preserve"> circondano </w:t>
      </w:r>
      <w:r>
        <w:rPr>
          <w:lang w:val="it-IT"/>
        </w:rPr>
        <w:t>su</w:t>
      </w:r>
      <w:r w:rsidRPr="008D6EF5">
        <w:rPr>
          <w:lang w:val="it-IT"/>
        </w:rPr>
        <w:t xml:space="preserve"> tutti i piani i</w:t>
      </w:r>
      <w:r>
        <w:rPr>
          <w:lang w:val="it-IT"/>
        </w:rPr>
        <w:t xml:space="preserve">l nucleo del padiglione e sono illuminati uniformemente dai wallwasher con lente </w:t>
      </w:r>
      <w:r w:rsidRPr="008D6EF5">
        <w:rPr>
          <w:lang w:val="it-IT"/>
        </w:rPr>
        <w:t xml:space="preserve">Compact </w:t>
      </w:r>
      <w:r>
        <w:rPr>
          <w:lang w:val="it-IT"/>
        </w:rPr>
        <w:t>a luce bianca calda da 24W e 32W integrati nel soffitto</w:t>
      </w:r>
      <w:r w:rsidRPr="008D6EF5">
        <w:rPr>
          <w:lang w:val="it-IT"/>
        </w:rPr>
        <w:t xml:space="preserve">, </w:t>
      </w:r>
      <w:r>
        <w:rPr>
          <w:lang w:val="it-IT"/>
        </w:rPr>
        <w:t>in modo da garantire anche di notte la possibilità di guardare dentro questo edificio piccolo ma ricco di suggestioni architettoniche</w:t>
      </w:r>
      <w:r w:rsidRPr="008D6EF5">
        <w:rPr>
          <w:lang w:val="it-IT"/>
        </w:rPr>
        <w:t xml:space="preserve">. </w:t>
      </w:r>
      <w:r w:rsidRPr="00773367">
        <w:rPr>
          <w:lang w:val="it-IT"/>
        </w:rPr>
        <w:t xml:space="preserve">L’esposizione inaugurale nel nuovo padiglione ha presentato settanta opere d’arte della UniCredit Art Collection. </w:t>
      </w:r>
      <w:r>
        <w:rPr>
          <w:lang w:val="it-IT"/>
        </w:rPr>
        <w:t>Prodotti da un</w:t>
      </w:r>
      <w:r w:rsidRPr="00773367">
        <w:rPr>
          <w:lang w:val="it-IT"/>
        </w:rPr>
        <w:t xml:space="preserve"> leader nel settore dell’illuminazione museale, </w:t>
      </w:r>
      <w:r>
        <w:rPr>
          <w:lang w:val="it-IT"/>
        </w:rPr>
        <w:t xml:space="preserve">gli strumenti di illuminazione di </w:t>
      </w:r>
      <w:r w:rsidRPr="00773367">
        <w:rPr>
          <w:lang w:val="it-IT"/>
        </w:rPr>
        <w:t xml:space="preserve">ERCO </w:t>
      </w:r>
      <w:r>
        <w:rPr>
          <w:lang w:val="it-IT"/>
        </w:rPr>
        <w:t>sono apprezzati per l’ottima resa cromatica</w:t>
      </w:r>
      <w:r w:rsidRPr="00773367">
        <w:rPr>
          <w:lang w:val="it-IT"/>
        </w:rPr>
        <w:t>. Con i loro sistemi ottici intercambiabili</w:t>
      </w:r>
      <w:r>
        <w:rPr>
          <w:lang w:val="it-IT"/>
        </w:rPr>
        <w:t>,</w:t>
      </w:r>
      <w:r w:rsidRPr="00773367">
        <w:rPr>
          <w:lang w:val="it-IT"/>
        </w:rPr>
        <w:t xml:space="preserve"> i faretti Optec </w:t>
      </w:r>
      <w:r>
        <w:rPr>
          <w:lang w:val="it-IT"/>
        </w:rPr>
        <w:t xml:space="preserve">consentono di realizzare accenti ricchi di contrasti, illuminazioni diffuse degli oggetti esposti, </w:t>
      </w:r>
      <w:r>
        <w:rPr>
          <w:lang w:val="it-IT"/>
        </w:rPr>
        <w:lastRenderedPageBreak/>
        <w:t>un’illuminazione diffusa ed uniforme delle pareti o coni di luce dai contorni netti per degli affascinanti effetti luminosi</w:t>
      </w:r>
      <w:r w:rsidRPr="00773367">
        <w:rPr>
          <w:lang w:val="it-IT"/>
        </w:rPr>
        <w:t xml:space="preserve">. I faretti sagomatori Pollux pongono dei coni di luce precisi sulle opere in esposizione </w:t>
      </w:r>
      <w:r>
        <w:rPr>
          <w:lang w:val="it-IT"/>
        </w:rPr>
        <w:t>mettendo l’arte magicamente in scena</w:t>
      </w:r>
      <w:r w:rsidRPr="00773367">
        <w:rPr>
          <w:lang w:val="it-IT"/>
        </w:rPr>
        <w:t>.</w:t>
      </w:r>
    </w:p>
    <w:p w14:paraId="25EEB9E0" w14:textId="77777777" w:rsidR="004C6656" w:rsidRPr="00A954BA" w:rsidRDefault="004C6656" w:rsidP="00A954BA">
      <w:pPr>
        <w:pStyle w:val="02TextERCO"/>
        <w:rPr>
          <w:lang w:val="it-IT"/>
        </w:rPr>
      </w:pPr>
    </w:p>
    <w:p w14:paraId="66124BBD" w14:textId="62BC312B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Dati sul progetto</w:t>
      </w:r>
    </w:p>
    <w:p w14:paraId="6819FAB8" w14:textId="77777777" w:rsidR="00EF777C" w:rsidRPr="00773367" w:rsidRDefault="00EF777C" w:rsidP="00EF777C">
      <w:pPr>
        <w:pStyle w:val="03InfosERCO"/>
        <w:ind w:left="2835" w:hanging="2835"/>
        <w:rPr>
          <w:lang w:val="it-IT"/>
        </w:rPr>
      </w:pPr>
      <w:r w:rsidRPr="00773367">
        <w:rPr>
          <w:lang w:val="it-IT"/>
        </w:rPr>
        <w:t xml:space="preserve">Progetto: </w:t>
      </w:r>
      <w:r w:rsidRPr="00773367">
        <w:rPr>
          <w:lang w:val="it-IT"/>
        </w:rPr>
        <w:tab/>
      </w:r>
      <w:r>
        <w:rPr>
          <w:lang w:val="it-IT"/>
        </w:rPr>
        <w:t xml:space="preserve">Padiglione </w:t>
      </w:r>
      <w:r w:rsidRPr="00773367">
        <w:rPr>
          <w:lang w:val="it-IT"/>
        </w:rPr>
        <w:t xml:space="preserve">UniCredit, </w:t>
      </w:r>
      <w:r>
        <w:rPr>
          <w:lang w:val="it-IT"/>
        </w:rPr>
        <w:t xml:space="preserve">Milano </w:t>
      </w:r>
      <w:r w:rsidRPr="00773367">
        <w:rPr>
          <w:lang w:val="it-IT"/>
        </w:rPr>
        <w:t>/ Itali</w:t>
      </w:r>
      <w:r>
        <w:rPr>
          <w:lang w:val="it-IT"/>
        </w:rPr>
        <w:t>a</w:t>
      </w:r>
    </w:p>
    <w:p w14:paraId="47B453AA" w14:textId="77777777" w:rsidR="00EF777C" w:rsidRPr="00773367" w:rsidRDefault="00EF777C" w:rsidP="00EF777C">
      <w:pPr>
        <w:pStyle w:val="03InfosERCO"/>
        <w:ind w:left="2835" w:hanging="2835"/>
        <w:rPr>
          <w:lang w:val="it-IT"/>
        </w:rPr>
      </w:pPr>
      <w:r w:rsidRPr="00773367">
        <w:rPr>
          <w:lang w:val="it-IT"/>
        </w:rPr>
        <w:t xml:space="preserve">Architettura: </w:t>
      </w:r>
      <w:r w:rsidRPr="00773367">
        <w:rPr>
          <w:lang w:val="it-IT"/>
        </w:rPr>
        <w:tab/>
        <w:t xml:space="preserve">aMDL Architetto Michele De Lucchi Srl, </w:t>
      </w:r>
      <w:r>
        <w:rPr>
          <w:lang w:val="it-IT"/>
        </w:rPr>
        <w:t>Milano</w:t>
      </w:r>
      <w:r w:rsidRPr="00773367">
        <w:rPr>
          <w:lang w:val="it-IT"/>
        </w:rPr>
        <w:t xml:space="preserve"> / Itali</w:t>
      </w:r>
      <w:r>
        <w:rPr>
          <w:lang w:val="it-IT"/>
        </w:rPr>
        <w:t>a</w:t>
      </w:r>
    </w:p>
    <w:p w14:paraId="6BFA6D08" w14:textId="77777777" w:rsidR="00EF777C" w:rsidRPr="00773367" w:rsidRDefault="00EF777C" w:rsidP="00EF777C">
      <w:pPr>
        <w:pStyle w:val="03InfosERCO"/>
        <w:ind w:left="2835" w:hanging="2835"/>
        <w:rPr>
          <w:lang w:val="it-IT"/>
        </w:rPr>
      </w:pPr>
      <w:r w:rsidRPr="00773367">
        <w:rPr>
          <w:lang w:val="it-IT"/>
        </w:rPr>
        <w:t xml:space="preserve">Progettazione illuminotecnica: </w:t>
      </w:r>
      <w:r w:rsidRPr="00773367">
        <w:rPr>
          <w:lang w:val="it-IT"/>
        </w:rPr>
        <w:tab/>
        <w:t xml:space="preserve">Gruppo C14, Alexander Bellman, </w:t>
      </w:r>
      <w:r>
        <w:rPr>
          <w:lang w:val="it-IT"/>
        </w:rPr>
        <w:t>Milano</w:t>
      </w:r>
      <w:r w:rsidRPr="00773367">
        <w:rPr>
          <w:lang w:val="it-IT"/>
        </w:rPr>
        <w:t xml:space="preserve"> / Itali</w:t>
      </w:r>
      <w:r>
        <w:rPr>
          <w:lang w:val="it-IT"/>
        </w:rPr>
        <w:t>a</w:t>
      </w:r>
    </w:p>
    <w:p w14:paraId="0135C8AB" w14:textId="77777777" w:rsidR="00EF777C" w:rsidRPr="003329B2" w:rsidRDefault="00EF777C" w:rsidP="00EF777C">
      <w:pPr>
        <w:pStyle w:val="03InfosERCO"/>
        <w:ind w:left="2835" w:hanging="2835"/>
        <w:rPr>
          <w:lang w:val="it-IT"/>
        </w:rPr>
      </w:pPr>
      <w:r w:rsidRPr="003329B2">
        <w:rPr>
          <w:lang w:val="it-IT"/>
        </w:rPr>
        <w:t>Fotografia:</w:t>
      </w:r>
      <w:r w:rsidRPr="003329B2">
        <w:rPr>
          <w:lang w:val="it-IT"/>
        </w:rPr>
        <w:tab/>
        <w:t>Dirk Vogel, Dortmund / Germania</w:t>
      </w:r>
    </w:p>
    <w:p w14:paraId="075FE5DF" w14:textId="77777777" w:rsidR="00EF777C" w:rsidRPr="003329B2" w:rsidRDefault="00EF777C" w:rsidP="00EF777C">
      <w:pPr>
        <w:pStyle w:val="03InfosERCO"/>
        <w:ind w:left="2835" w:hanging="2835"/>
        <w:rPr>
          <w:lang w:val="it-IT"/>
        </w:rPr>
      </w:pPr>
    </w:p>
    <w:p w14:paraId="050253C3" w14:textId="77777777" w:rsidR="00EF777C" w:rsidRPr="00773367" w:rsidRDefault="00EF777C" w:rsidP="00EF777C">
      <w:pPr>
        <w:pStyle w:val="03InfosERCO"/>
        <w:ind w:left="2835" w:hanging="2835"/>
        <w:rPr>
          <w:lang w:val="it-IT"/>
        </w:rPr>
      </w:pPr>
      <w:r w:rsidRPr="00773367">
        <w:rPr>
          <w:lang w:val="it-IT"/>
        </w:rPr>
        <w:t>Prodotti:</w:t>
      </w:r>
      <w:r w:rsidRPr="00773367">
        <w:rPr>
          <w:lang w:val="it-IT"/>
        </w:rPr>
        <w:tab/>
        <w:t>Compact, Grasshopper, Light Board, Optec, Pollux</w:t>
      </w:r>
    </w:p>
    <w:p w14:paraId="1E40972D" w14:textId="47FE0EEF" w:rsidR="00555A0F" w:rsidRPr="00A954BA" w:rsidRDefault="00EF777C" w:rsidP="00EF777C">
      <w:pPr>
        <w:pStyle w:val="03InfosERCO"/>
        <w:ind w:left="2831" w:hanging="2831"/>
        <w:rPr>
          <w:lang w:val="it-IT"/>
        </w:rPr>
      </w:pPr>
      <w:r w:rsidRPr="00773367">
        <w:rPr>
          <w:lang w:val="it-IT"/>
        </w:rPr>
        <w:t xml:space="preserve">Nota legale: </w:t>
      </w:r>
      <w:r w:rsidRPr="00773367">
        <w:rPr>
          <w:lang w:val="it-IT"/>
        </w:rPr>
        <w:tab/>
      </w:r>
      <w:r>
        <w:rPr>
          <w:lang w:val="it-IT"/>
        </w:rPr>
        <w:tab/>
      </w:r>
      <w:r w:rsidRPr="00773367">
        <w:rPr>
          <w:lang w:val="it-IT"/>
        </w:rPr>
        <w:t>© ERCO GmbH, www.erco.com, Fotografi</w:t>
      </w:r>
      <w:r>
        <w:rPr>
          <w:lang w:val="it-IT"/>
        </w:rPr>
        <w:t>a</w:t>
      </w:r>
      <w:r w:rsidRPr="00773367">
        <w:rPr>
          <w:lang w:val="it-IT"/>
        </w:rPr>
        <w:t>: Dirk Vogel</w:t>
      </w:r>
    </w:p>
    <w:p w14:paraId="0AF8E759" w14:textId="1926A68A" w:rsidR="003B4E2B" w:rsidRPr="00A954BA" w:rsidRDefault="003B4E2B" w:rsidP="00A954BA">
      <w:pPr>
        <w:pStyle w:val="02TextERCO"/>
        <w:rPr>
          <w:lang w:val="it-IT"/>
        </w:rPr>
      </w:pPr>
    </w:p>
    <w:p w14:paraId="36B3AE66" w14:textId="77777777" w:rsidR="005A4DBE" w:rsidRPr="00A954BA" w:rsidRDefault="005A4DBE" w:rsidP="00A954BA">
      <w:pPr>
        <w:pStyle w:val="02TextERCO"/>
        <w:rPr>
          <w:lang w:val="it-IT"/>
        </w:rPr>
      </w:pPr>
    </w:p>
    <w:p w14:paraId="4F07187A" w14:textId="77777777" w:rsidR="00C64D2C" w:rsidRPr="00A954BA" w:rsidRDefault="00C64D2C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02FB8449" w14:textId="77777777" w:rsidR="008B295E" w:rsidRPr="008B295E" w:rsidRDefault="008B295E" w:rsidP="008B295E">
      <w:pPr>
        <w:pStyle w:val="02TextERCO"/>
        <w:rPr>
          <w:lang w:val="it-IT"/>
        </w:rPr>
      </w:pPr>
      <w:r w:rsidRPr="008B295E">
        <w:rPr>
          <w:lang w:val="it-IT"/>
        </w:rPr>
        <w:t>ERCO, la fabbrica della luce con sede a Lüdenscheid, in Germania, è uno specialista leader dell’illuminazione delle architetture con la tecnologia dei LED. L'azienda familiare fondata nel 1934 opera a livello globale in 55 paesi con partner e strutture indipendenti che curano la distribuzione. Dal 2015 il programma di produzione si basa al 100% sulla tecnologia LED. Quindi ERCO a Lüdenscheid sviluppa, progetta e produce degli apparecchi di illuminazione digitali focalizzandosi sui sistemi ottici illuminotecnici, sull’elettronica e sul design. Gli strumenti di illuminazione sono creati in stretto contatto con architetti, lighting designer e progettisti di impianti elettrici e sono impiegati principalmente nei seguenti ambiti di applicazione: Work e Shop, Culture e Community, Hospitality, Living, Public e Contemplation. ERCO intende la luce come la quarta dimensione dell’architettura e supporta i progettisti nella realizzazione delle loro idee con efficienti soluzioni luminose ad alta precisione.</w:t>
      </w:r>
    </w:p>
    <w:p w14:paraId="060E8EEF" w14:textId="77777777" w:rsidR="008B295E" w:rsidRPr="008B295E" w:rsidRDefault="008B295E" w:rsidP="008B295E">
      <w:pPr>
        <w:pStyle w:val="02TextERCO"/>
        <w:rPr>
          <w:lang w:val="it-IT"/>
        </w:rPr>
      </w:pPr>
    </w:p>
    <w:p w14:paraId="54DC13AD" w14:textId="207A3150" w:rsidR="005A4DBE" w:rsidRPr="00A954BA" w:rsidRDefault="008B295E" w:rsidP="00A954BA">
      <w:pPr>
        <w:pStyle w:val="02TextERCO"/>
        <w:rPr>
          <w:lang w:val="it-IT"/>
        </w:rPr>
      </w:pPr>
      <w:r w:rsidRPr="008B295E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2CF6F" w14:textId="77777777" w:rsidR="00626AA9" w:rsidRDefault="00626AA9">
      <w:r>
        <w:separator/>
      </w:r>
    </w:p>
  </w:endnote>
  <w:endnote w:type="continuationSeparator" w:id="0">
    <w:p w14:paraId="1AB1A690" w14:textId="77777777" w:rsidR="00626AA9" w:rsidRDefault="0062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626AA9" w:rsidRDefault="00626AA9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B3092" w14:textId="77777777" w:rsidR="00626AA9" w:rsidRDefault="00626AA9">
      <w:r>
        <w:separator/>
      </w:r>
    </w:p>
  </w:footnote>
  <w:footnote w:type="continuationSeparator" w:id="0">
    <w:p w14:paraId="0F683C5B" w14:textId="77777777" w:rsidR="00626AA9" w:rsidRDefault="00626A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0D992992" w:rsidR="00626AA9" w:rsidRPr="00F26635" w:rsidRDefault="00626AA9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03.2017</w:t>
    </w:r>
    <w:r>
      <w:rPr>
        <w:rFonts w:cs="Arial"/>
        <w:sz w:val="44"/>
        <w:szCs w:val="44"/>
        <w:lang w:val="en-US"/>
      </w:rPr>
      <w:br/>
    </w:r>
    <w:r>
      <w:rPr>
        <w:rFonts w:cs="Arial"/>
        <w:szCs w:val="24"/>
        <w:lang w:val="en-US"/>
      </w:rPr>
      <w:t>versione testuale</w:t>
    </w:r>
  </w:p>
  <w:p w14:paraId="5D6B739C" w14:textId="284553EF" w:rsidR="00626AA9" w:rsidRPr="00BF338E" w:rsidRDefault="00626AA9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626AA9" w:rsidRPr="000923F1" w:rsidRDefault="00626AA9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U+Wg0KUCAACkBQAADgAAAGRycy9lMm9Eb2MueG1srFRNb9swDL0P2H8QdHdtx85HgzpF6yTbodsK tMPOiiXHwmTJkJQ4xbD/PlJJ3aU7bBiaAIYokU+P5KOurg+tInthnTS6oOlFQonQleFSbwv69XEd zShxnmnOlNGioE/C0evF+3dXfTcXI9MYxYUlAKLdvO8K2njfzePYVY1ombswndBwWBvbMg+m3cbc sh7QWxWPkmQS98byzppKOAe7y+MhXQT8uhaV/1LXTniiCgrcfPja8N3gN15csfnWsq6R1YkG+w8W LZMaLh2glswzsrPyD6hWVtY4U/uLyrSxqWtZiZADZJMmr7J5aFgnQi5QHNcNZXJvB1t93t9bInlB R5Ro1kKL7qQWZISV6Ts3B4dS31vMrTroh+7OVN8d0aZsmN6KwPDxqYOwFCPisxA0XAf4m/6T4eDD dt6EMh1q25Jaye4jBiI4lIIcQl+ehr6IgycVbKazbJyOKangaJKNw0VsjhgY2VnnPwjTElwUVAH9 gMj2d84jpxcXdNdmLZUKfVea9AXN0uk4BDijJMdDdHN2uymVJXuGygm/071nbtbsNA9gjWB8pTnx oRoa1E4R3bWUKAGzAYvg55lUf/cD0kojDxFEfMwErIOHZdiH2gSB/bhMLlez1SyP8tFkFeUJ59HN usyjyRoSW2bLslymPzHBNJ83knOhMcdnsaf5v4npNHZHmQ5yH4oZn6OHqgPZc6Y363EyzbNZNJ2O syjPRBLdztZldFOmk8l0dVverl4xXYXs3duQHUqJrMzOC/vQ8J5wibLJxpejlIIBj8Noeuw3YWoL nau8pcQa/036JggeBYoYZxqZJfg/aWRAPxbiuYdoDV045fZSKuj5c3/DHOHoHIdwY/jTvUUt40jB UxCCTs8WvjW/28Hr5XFd/AIAAP//AwBQSwMEFAAGAAgAAAAhAIf7YBzbAAAABQEAAA8AAABkcnMv ZG93bnJldi54bWxMj0FLw0AUhO+C/2F5Qm92Y4uSxmxKaS0i6MG24HWbfSbB7NuYfU3jv/f1pMdh hplv8uXoWzVgH5tABu6mCSikMriGKgOH/fY2BRXZkrNtIDTwgxGWxfVVbjMXzvSOw44rJSUUM2ug Zu4yrWNZo7dxGjok8T5D7y2L7CvtenuWct/qWZI8aG8bkoXadriusfzanbwBOrxsXnG4f/qo+Hnz PbzFbs+pMZObcfUIinHkvzBc8AUdCmE6hhO5qFoDcoQNzOfCL+4sXYA6XvQCdJHr//TFLwAAAP// AwBQSwECLQAUAAYACAAAACEA5JnDwPsAAADhAQAAEwAAAAAAAAAAAAAAAAAAAAAAW0NvbnRlbnRf VHlwZXNdLnhtbFBLAQItABQABgAIAAAAIQAjsmrh1wAAAJQBAAALAAAAAAAAAAAAAAAAACwBAABf cmVscy8ucmVsc1BLAQItABQABgAIAAAAIQBT5aDQpQIAAKQFAAAOAAAAAAAAAAAAAAAAACwCAABk cnMvZTJvRG9jLnhtbFBLAQItABQABgAIAAAAIQCH+2Ac2wAAAAUBAAAPAAAAAAAAAAAAAAAAAP0E AABkcnMvZG93bnJldi54bWxQSwUGAAAAAAQABADzAAAABQYAAAAA 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VWvXpJ4CAACbBQAADgAAAGRycy9lMm9Eb2MueG1srFRdb5swFH2ftP9g+Z0CgSQUNalaQvbSbZXa ac8ONsGasZHthETT/nuvTUKX7mHT1ERC/rg+Pufec31ze2gF2jNtuJILHF9FGDFZKcrldoG/Pa+D DCNjiaREKMkW+MgMvl1+/HDTdzmbqEYJyjQCEGnyvlvgxtouD0NTNawl5kp1TMJmrXRLLEz1NqSa 9IDeinASRbOwV5p2WlXMGFhdDZt46fHrmlX2a10bZpFYYOBm/Vf778Z9w+UNybeadA2vTjTIf7Bo CZdw6Qi1IpagneZ/QLW80sqo2l5Vqg1VXfOKeQ2gJo7eqHlqSMe8FkiO6cY0mfeDrb7sHzXiFGqH kSQtlOiBS4Zil5m+MzkEFPJRO23VQT51D6r6YZBURUPklnmGz8cOjvkT4cURNzEd4G/6z4pCDNlZ 5dN0qHXrICEB6OCrcRyrwQ4WVbA4S6YYVbCeZfMoiaeOUUjy89FOG/uJqRa5wQILYO2hyf7B2CH0 HOJukmrNhfDlFhL1C5zE86k/YJTg1G26MKO3m0JotCfOMP53uvciTKudpB6sYYSWkiLrkyDB5Nih mxYjwaAlYODjLOHi73GgT0jHg3nvDkpgdrAw9OuQHO+rn9fRdZmVWRqkk1kZpBGlwd26SIPZGoSt klVRrOJfTmCc5g2nlEmn8ezxOP03D526bXDn6PIxmeElui8QkL1kereeRvM0yYL5fJoEacKi4D5b F8FdEc9m8/K+uC/fMC29evM+ZMdUOlZqZ5l+amiPKHe2SabXE3A+5fAmTOZDvRERW6hcZTVGWtnv 3Dbe586hDuPCI1nk/iePjOhDIs41dLOxCidtr6mCmp/r69vHdczQextFj4/aedl1ErwA/tDptXJP zO9zH/X6pi5fAAAA//8DAFBLAwQUAAYACAAAACEAKfVQPN0AAAAHAQAADwAAAGRycy9kb3ducmV2 LnhtbEzOMU/DMBAF4B2J/2AdEht1SKAkaZwKgToAYqCluxtfE6vxOcRuG/49xwTj6T29+6rl5Hpx wjFYTwpuZwkIpMYbS62Cz83qJgcRoiaje0+o4BsDLOvLi0qXxp/pA0/r2AoeoVBqBV2MQyllaDp0 Osz8gMTZ3o9ORz7HVppRn3nc9TJNkrl02hJ/6PSATx02h/XRKXjBt3ybrczh2WZ23ny9ms3+vVDq +mp6XICIOMW/MvzymQ41m3b+SCaIXkGaszwquAfBaZoXIHbcyoqHO5B1Jf/76x8AAAD//wMAUEsB Ai0AFAAGAAgAAAAhAOSZw8D7AAAA4QEAABMAAAAAAAAAAAAAAAAAAAAAAFtDb250ZW50X1R5cGVz XS54bWxQSwECLQAUAAYACAAAACEAI7Jq4dcAAACUAQAACwAAAAAAAAAAAAAAAAAsAQAAX3JlbHMv LnJlbHNQSwECLQAUAAYACAAAACEAVWvXpJ4CAACbBQAADgAAAAAAAAAAAAAAAAAsAgAAZHJzL2Uy b0RvYy54bWxQSwECLQAUAAYACAAAACEAKfVQPN0AAAAHAQAADwAAAAAAAAAAAAAAAAD2BAAAZHJz L2Rvd25yZXYueG1sUEsFBgAAAAAEAAQA8wAAAAAGAAAAAA== 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ERCO GmbH</w:t>
    </w:r>
  </w:p>
  <w:p w14:paraId="7DB04D30" w14:textId="77777777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Nina Reetzke</w:t>
    </w:r>
  </w:p>
  <w:p w14:paraId="6F8E32CF" w14:textId="29EC2689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Addetta stampa</w:t>
    </w:r>
  </w:p>
  <w:p w14:paraId="3D40103B" w14:textId="77777777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Postfach 2460</w:t>
    </w:r>
  </w:p>
  <w:p w14:paraId="5DBB89F6" w14:textId="2B5FB75D" w:rsidR="00626AA9" w:rsidRPr="00B1413A" w:rsidRDefault="00626AA9" w:rsidP="00B1413A">
    <w:pPr>
      <w:pStyle w:val="05AdresseERCO"/>
      <w:framePr w:wrap="around"/>
    </w:pPr>
    <w:r w:rsidRPr="00B1413A">
      <w:t>58505 Lüdenscheid</w:t>
    </w:r>
    <w:r w:rsidRPr="00B1413A">
      <w:br/>
      <w:t>Germania</w:t>
    </w:r>
  </w:p>
  <w:p w14:paraId="7EA89D19" w14:textId="77777777" w:rsidR="00626AA9" w:rsidRPr="00B1413A" w:rsidRDefault="00626AA9" w:rsidP="00B1413A">
    <w:pPr>
      <w:pStyle w:val="05AdresseERCO"/>
      <w:framePr w:wrap="around"/>
    </w:pPr>
  </w:p>
  <w:p w14:paraId="259FB627" w14:textId="77777777" w:rsidR="00626AA9" w:rsidRPr="00B1413A" w:rsidRDefault="00626AA9" w:rsidP="00B1413A">
    <w:pPr>
      <w:pStyle w:val="05AdresseERCO"/>
      <w:framePr w:wrap="around"/>
    </w:pPr>
    <w:r w:rsidRPr="00B1413A">
      <w:t>Brockhauser Weg 80-82</w:t>
    </w:r>
  </w:p>
  <w:p w14:paraId="7B1BC98F" w14:textId="77777777" w:rsidR="00626AA9" w:rsidRPr="00B1413A" w:rsidRDefault="00626AA9" w:rsidP="00B1413A">
    <w:pPr>
      <w:pStyle w:val="05AdresseERCO"/>
      <w:framePr w:wrap="around"/>
    </w:pPr>
    <w:r w:rsidRPr="00B1413A">
      <w:t>58507 Lüdenscheid</w:t>
    </w:r>
  </w:p>
  <w:p w14:paraId="74107984" w14:textId="77777777" w:rsidR="00626AA9" w:rsidRPr="00B1413A" w:rsidRDefault="00626AA9" w:rsidP="00B1413A">
    <w:pPr>
      <w:pStyle w:val="05AdresseERCO"/>
      <w:framePr w:wrap="around"/>
    </w:pPr>
  </w:p>
  <w:p w14:paraId="3712C5D9" w14:textId="621AC533" w:rsidR="00626AA9" w:rsidRPr="00B1413A" w:rsidRDefault="00626AA9" w:rsidP="00B1413A">
    <w:pPr>
      <w:pStyle w:val="05AdresseERCO"/>
      <w:framePr w:wrap="around"/>
    </w:pPr>
    <w:r w:rsidRPr="00B1413A">
      <w:t>Tel.:</w:t>
    </w:r>
    <w:r w:rsidRPr="00B1413A">
      <w:tab/>
      <w:t>+49 (0) 2351 551 690</w:t>
    </w:r>
  </w:p>
  <w:p w14:paraId="663CEA46" w14:textId="77777777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Fax:</w:t>
    </w:r>
    <w:r w:rsidRPr="00806F6B">
      <w:rPr>
        <w:lang w:val="en-GB"/>
      </w:rPr>
      <w:tab/>
      <w:t>+49 (0) 2351 551 340</w:t>
    </w:r>
  </w:p>
  <w:p w14:paraId="49F47478" w14:textId="77777777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n.reetzke@erco.com</w:t>
    </w:r>
  </w:p>
  <w:p w14:paraId="4224EECB" w14:textId="77777777" w:rsidR="00626AA9" w:rsidRPr="00806F6B" w:rsidRDefault="00806EE5" w:rsidP="00B1413A">
    <w:pPr>
      <w:pStyle w:val="05AdresseERCO"/>
      <w:framePr w:wrap="around"/>
      <w:rPr>
        <w:lang w:val="en-GB"/>
      </w:rPr>
    </w:pPr>
    <w:hyperlink r:id="rId1" w:history="1">
      <w:r w:rsidR="00626AA9" w:rsidRPr="00806F6B">
        <w:rPr>
          <w:lang w:val="en-GB"/>
        </w:rPr>
        <w:t>www.erco.com</w:t>
      </w:r>
    </w:hyperlink>
  </w:p>
  <w:p w14:paraId="1DE9BB5D" w14:textId="77777777" w:rsidR="00626AA9" w:rsidRPr="00806F6B" w:rsidRDefault="00626AA9" w:rsidP="00B1413A">
    <w:pPr>
      <w:pStyle w:val="05AdresseERCO"/>
      <w:framePr w:wrap="around"/>
      <w:rPr>
        <w:lang w:val="en-GB"/>
      </w:rPr>
    </w:pPr>
  </w:p>
  <w:p w14:paraId="2AC59B8E" w14:textId="77777777" w:rsidR="00626AA9" w:rsidRPr="00806F6B" w:rsidRDefault="00626AA9" w:rsidP="00B1413A">
    <w:pPr>
      <w:pStyle w:val="05AdresseERCO"/>
      <w:framePr w:wrap="around"/>
      <w:rPr>
        <w:lang w:val="en-GB"/>
      </w:rPr>
    </w:pPr>
  </w:p>
  <w:p w14:paraId="380C1A02" w14:textId="545322D6" w:rsidR="00626AA9" w:rsidRPr="00B1413A" w:rsidRDefault="00626AA9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>Arno Heitland</w:t>
    </w:r>
    <w:r w:rsidRPr="00B1413A">
      <w:br/>
      <w:t>Leuschnerdamm 13</w:t>
    </w:r>
    <w:r w:rsidRPr="00B1413A">
      <w:br/>
      <w:t>10999 Berlin</w:t>
    </w:r>
  </w:p>
  <w:p w14:paraId="79ED55F9" w14:textId="0B5D5D33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Germania</w:t>
    </w:r>
    <w:r w:rsidRPr="00806F6B">
      <w:rPr>
        <w:lang w:val="en-GB"/>
      </w:rPr>
      <w:br/>
      <w:t>Tel.: +49 (0) 30 66 40 40 553</w:t>
    </w:r>
    <w:r w:rsidRPr="00806F6B">
      <w:rPr>
        <w:lang w:val="en-GB"/>
      </w:rPr>
      <w:br/>
    </w:r>
    <w:hyperlink r:id="rId2" w:history="1">
      <w:r w:rsidRPr="00806F6B">
        <w:rPr>
          <w:lang w:val="en-GB"/>
        </w:rPr>
        <w:t>erco@maipr.com</w:t>
      </w:r>
    </w:hyperlink>
  </w:p>
  <w:p w14:paraId="210824EC" w14:textId="77777777" w:rsidR="00626AA9" w:rsidRPr="00806F6B" w:rsidRDefault="00626AA9" w:rsidP="00B1413A">
    <w:pPr>
      <w:pStyle w:val="05AdresseERCO"/>
      <w:framePr w:wrap="around"/>
      <w:rPr>
        <w:lang w:val="en-GB"/>
      </w:rPr>
    </w:pPr>
    <w:r w:rsidRPr="00806F6B">
      <w:rPr>
        <w:lang w:val="en-GB"/>
      </w:rPr>
      <w:t>www.maipr.com</w:t>
    </w:r>
  </w:p>
  <w:p w14:paraId="4BE9C971" w14:textId="77777777" w:rsidR="00626AA9" w:rsidRDefault="00626AA9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86027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49E5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26AA9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06EE5"/>
    <w:rsid w:val="00806F6B"/>
    <w:rsid w:val="008144EE"/>
    <w:rsid w:val="00825BB0"/>
    <w:rsid w:val="00831118"/>
    <w:rsid w:val="0083311C"/>
    <w:rsid w:val="00834CBD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B295E"/>
    <w:rsid w:val="008C5AB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76F56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EF777C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uiPriority w:val="99"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uiPriority w:val="99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uiPriority w:val="99"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uiPriority w:val="99"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uiPriority w:val="99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uiPriority w:val="99"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393163-2069-9946-93E5-9794A563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5333</Characters>
  <Application>Microsoft Macintosh Word</Application>
  <DocSecurity>0</DocSecurity>
  <Lines>111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6236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/>
  <cp:keywords/>
  <dc:description/>
  <cp:lastModifiedBy>mai pr</cp:lastModifiedBy>
  <cp:revision>4</cp:revision>
  <cp:lastPrinted>2015-09-09T12:21:00Z</cp:lastPrinted>
  <dcterms:created xsi:type="dcterms:W3CDTF">2017-03-14T09:33:00Z</dcterms:created>
  <dcterms:modified xsi:type="dcterms:W3CDTF">2017-03-16T11:41:00Z</dcterms:modified>
  <cp:category/>
</cp:coreProperties>
</file>