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4C8A0" w14:textId="77777777" w:rsidR="000A1CB3" w:rsidRPr="00194BCF" w:rsidRDefault="000A1CB3" w:rsidP="000A1CB3">
      <w:pPr>
        <w:pStyle w:val="01berschriftERCO"/>
        <w:rPr>
          <w:lang w:val="sv-SE"/>
        </w:rPr>
      </w:pPr>
      <w:r w:rsidRPr="001F359D">
        <w:rPr>
          <w:lang w:val="sv-SE"/>
        </w:rPr>
        <w:t>UniCredits paviljong i Milano – belysning som beståndsdel av mästerlig arkitektur</w:t>
      </w:r>
    </w:p>
    <w:p w14:paraId="15717CDE" w14:textId="77777777" w:rsidR="000A1CB3" w:rsidRPr="00194BCF" w:rsidRDefault="000A1CB3" w:rsidP="000A1CB3">
      <w:pPr>
        <w:pStyle w:val="01berschriftERCO"/>
        <w:rPr>
          <w:lang w:val="sv-SE"/>
        </w:rPr>
      </w:pPr>
    </w:p>
    <w:p w14:paraId="5AEE6109" w14:textId="3DD002DA" w:rsidR="00A92AF5" w:rsidRPr="00B8326A" w:rsidRDefault="000A1CB3" w:rsidP="000A1CB3">
      <w:pPr>
        <w:pStyle w:val="01berschriftERCO"/>
        <w:rPr>
          <w:lang w:val="sv-SE"/>
        </w:rPr>
      </w:pPr>
      <w:r w:rsidRPr="001F359D">
        <w:rPr>
          <w:lang w:val="sv-SE"/>
        </w:rPr>
        <w:t xml:space="preserve">Den ansedda italienske arkitekten och designern Michele de Lucchi har ritat banken UniCredits nya multifunktionella paviljong i form av </w:t>
      </w:r>
      <w:r>
        <w:rPr>
          <w:lang w:val="sv-SE"/>
        </w:rPr>
        <w:t>en</w:t>
      </w:r>
      <w:r w:rsidRPr="001F359D">
        <w:rPr>
          <w:lang w:val="sv-SE"/>
        </w:rPr>
        <w:t xml:space="preserve"> överdimensionerad lykta. Arbetet har utförts i samarbete med ljusplanerarna på Gruppo C14: Den arkitektoniska klenoden av trä och glas verkar nästan självlysande tack vare ljusverktygen från ERCO.</w:t>
      </w:r>
    </w:p>
    <w:p w14:paraId="060D7D73" w14:textId="77777777" w:rsidR="00A92AF5" w:rsidRPr="00B8326A" w:rsidRDefault="00A92AF5" w:rsidP="00C07917">
      <w:pPr>
        <w:pStyle w:val="02TextERCO"/>
        <w:rPr>
          <w:lang w:val="sv-SE"/>
        </w:rPr>
      </w:pPr>
    </w:p>
    <w:p w14:paraId="6D639A80" w14:textId="77777777" w:rsidR="000A1CB3" w:rsidRPr="00194BCF" w:rsidRDefault="000A1CB3" w:rsidP="000A1CB3">
      <w:pPr>
        <w:pStyle w:val="02TextERCO"/>
        <w:rPr>
          <w:lang w:val="sv-SE"/>
        </w:rPr>
      </w:pPr>
      <w:r w:rsidRPr="001F359D">
        <w:rPr>
          <w:lang w:val="sv-SE"/>
        </w:rPr>
        <w:t>När ljusplanerare och arkitekter samarbetar, skapas byggnader med framstående rumslighet och stadsmässig kvalitet. Den organiskt formade paviljongen ritades av arkitekt Michele de Lucchi på uppdrag av banken UniCredit och fick sin slutliga form i nära samarbete med ljusexperterna på byrån Gruppo C14 i Milano. På kort tid blev den en publikmagnet och estetiskt centrum för Milanos nya statuskvarter Porta Nuova. Den multifunktionella paviljongens fasader och inomhusmiljöer, där bankens möten och konferenser och även offentliga konserter, teateruppsättningar och utställningar äger rum, är mycket professionellt ljussatta med LED-ljusverktyg från ERCO.</w:t>
      </w:r>
    </w:p>
    <w:p w14:paraId="212B1FBB" w14:textId="77777777" w:rsidR="000A1CB3" w:rsidRPr="00194BCF" w:rsidRDefault="000A1CB3" w:rsidP="000A1CB3">
      <w:pPr>
        <w:pStyle w:val="02TextERCO"/>
        <w:rPr>
          <w:lang w:val="sv-SE"/>
        </w:rPr>
      </w:pPr>
    </w:p>
    <w:p w14:paraId="0E6D0CE6" w14:textId="77777777" w:rsidR="000A1CB3" w:rsidRPr="00194BCF" w:rsidRDefault="000A1CB3" w:rsidP="000A1CB3">
      <w:pPr>
        <w:pStyle w:val="02TextERCO"/>
        <w:rPr>
          <w:lang w:val="sv-SE"/>
        </w:rPr>
      </w:pPr>
      <w:r w:rsidRPr="001F359D">
        <w:rPr>
          <w:lang w:val="sv-SE"/>
        </w:rPr>
        <w:t>På Piazza Gae Aulenti reser sig UniCredits kontorshöghus, Torre UniCredit, högt mot himlen och är det mest särpräglade arkitektoniska landmärket i Milanos silhuett med sina 218 meter. Som kontrast till det kalla, tekniska arkitekturspråket hos de glasade höghusen på detta torg skapade De Lucchi paviljongen i ett centralt läge. Denna struktur av trä och glas i organiska former påminner om formen hos en kiselsten eller ett frö. Den vertikala konstruktionen i träribbor med horisontellt inspända lameller i lärkträ täcker en inglasad inre del med auditorium på markplanet, ett galleri i mellanvåningen och ett  väntrum under det avrundade taket. Inte bara den organiska formen och det naturliga byggmaterialet, utan även det varmvita ljuset med 3000K, som används i all belysning i och kring paviljongen, särskiljer den avsiktligt från den intilliggande högteknologiska arkitekturen.</w:t>
      </w:r>
    </w:p>
    <w:p w14:paraId="08947D5E" w14:textId="77777777" w:rsidR="000A1CB3" w:rsidRPr="00194BCF" w:rsidRDefault="000A1CB3" w:rsidP="000A1CB3">
      <w:pPr>
        <w:pStyle w:val="02TextERCO"/>
        <w:rPr>
          <w:lang w:val="sv-SE"/>
        </w:rPr>
      </w:pPr>
    </w:p>
    <w:p w14:paraId="439A4043" w14:textId="77777777" w:rsidR="000A1CB3" w:rsidRPr="00194BCF" w:rsidRDefault="000A1CB3" w:rsidP="000A1CB3">
      <w:pPr>
        <w:pStyle w:val="02TextERCO"/>
        <w:rPr>
          <w:lang w:val="sv-SE"/>
        </w:rPr>
      </w:pPr>
      <w:r w:rsidRPr="001F359D">
        <w:rPr>
          <w:lang w:val="sv-SE"/>
        </w:rPr>
        <w:lastRenderedPageBreak/>
        <w:t>För att genomföra idén om en "lykta" som syns på långt håll, lyser med varmt ljus och tål att gå på, utvecklade ljusproffset Alexander Bellman och hans byrå Gruppo C14 smarta konstruktiva detaljer tillsammans med planerarna från Studio Michele de Lucchi. Till exempel installerades Grasshopper strålkastare från ERCO utom synhåll för betraktaren i ursparningar i den vertikala trästrukturen på utsidan av glasfasaden. "Denna underhållsfria effektiva strålkastare med exakt avstämd ljusfördelning monterades infälld på hela byggnadens utsida mellan trästrukturen och glasfasaden inuti den horisontella strukturen av träbalkar", förklarar ljusplaneraren Alexander Bellman. "De belyser fasaden underifrån och uppifrån med accentljus genom ljuskäglor som delvis täcker varann, så att det ger intryck av att konstruktionen är självlysande."</w:t>
      </w:r>
    </w:p>
    <w:p w14:paraId="0FA01E43" w14:textId="77777777" w:rsidR="000A1CB3" w:rsidRPr="00194BCF" w:rsidRDefault="000A1CB3" w:rsidP="000A1CB3">
      <w:pPr>
        <w:pStyle w:val="02TextERCO"/>
        <w:rPr>
          <w:lang w:val="sv-SE"/>
        </w:rPr>
      </w:pPr>
    </w:p>
    <w:p w14:paraId="4E925CD3" w14:textId="0CB5B49A" w:rsidR="00A92AF5" w:rsidRPr="00B8326A" w:rsidRDefault="000A1CB3" w:rsidP="000A1CB3">
      <w:pPr>
        <w:pStyle w:val="02TextERCO"/>
        <w:rPr>
          <w:lang w:val="sv-SE"/>
        </w:rPr>
      </w:pPr>
      <w:r w:rsidRPr="001F359D">
        <w:rPr>
          <w:lang w:val="sv-SE"/>
        </w:rPr>
        <w:t>Även inomhus beslutade man sig för effektiva och innovativa LED-ljusverktyg från ERCO. Light Board infällda washers i varmvitt med 48W, installerade på bärande sidobalkar, belyser det välvda innertaket i paviljongen med breda ljuskäglor. Väggskivorna som inramar paviljongens inre del på alla våningsplan med distans till glasfasaden, får jämn och stark belysning från Compact linswallwashers integrerade i taket och med 24W och 32W varmvitt ljus. Även nattetid garanteras på så sätt insyn i den lilla, men arkitektoniskt spänningsfyllda byggnaden. Vid invigningsutställningen i den nya paviljongen visades 70 konstverk från UniCredits konstsamling. Som pionjär inom museibelysning plockar ljusverktyg från ERCO poäng med sin förstklassiga färgåtergivning. Tack vare den utbytbara optiken klarar Optec strålkastare en rad olika uppgifter, som kontrastrik accentuering, bred belysning av utställningsföremål, jämn belysning av väggar och väl avgränsade ljuskäglor för anslående ljuseffekter. Konturstrålkastaren Pollux sätter exakta ljuskäglor på utställningsföremålen och ger en magisk ljussättning av konsten.</w:t>
      </w:r>
    </w:p>
    <w:p w14:paraId="5FFFDF65" w14:textId="77777777" w:rsidR="00A92AF5" w:rsidRPr="00B8326A" w:rsidRDefault="00A92AF5" w:rsidP="00C07917">
      <w:pPr>
        <w:pStyle w:val="02TextERCO"/>
        <w:rPr>
          <w:lang w:val="sv-SE"/>
        </w:rPr>
      </w:pPr>
    </w:p>
    <w:p w14:paraId="35EF207B" w14:textId="77777777" w:rsidR="000A1CB3" w:rsidRDefault="000A1CB3">
      <w:pPr>
        <w:rPr>
          <w:rFonts w:cs="Arial"/>
          <w:b/>
          <w:bCs/>
          <w:sz w:val="22"/>
          <w:szCs w:val="22"/>
          <w:lang w:val="sv-SE"/>
        </w:rPr>
      </w:pPr>
      <w:r>
        <w:rPr>
          <w:lang w:val="sv-SE"/>
        </w:rPr>
        <w:br w:type="page"/>
      </w:r>
    </w:p>
    <w:p w14:paraId="762A103D" w14:textId="31DE3DA1" w:rsidR="00A92AF5" w:rsidRPr="00B8326A" w:rsidRDefault="00A92AF5" w:rsidP="00C07917">
      <w:pPr>
        <w:pStyle w:val="01berschriftERCO"/>
        <w:rPr>
          <w:lang w:val="sv-SE"/>
        </w:rPr>
      </w:pPr>
      <w:r w:rsidRPr="00B8326A">
        <w:rPr>
          <w:lang w:val="sv-SE"/>
        </w:rPr>
        <w:lastRenderedPageBreak/>
        <w:t>Projektdata</w:t>
      </w:r>
    </w:p>
    <w:p w14:paraId="16979768" w14:textId="6CDE9BB1" w:rsidR="000A1CB3" w:rsidRPr="00194BCF" w:rsidRDefault="000A1CB3" w:rsidP="000A1CB3">
      <w:pPr>
        <w:pStyle w:val="03InfosERCO"/>
        <w:rPr>
          <w:lang w:val="sv-SE"/>
        </w:rPr>
      </w:pPr>
      <w:r>
        <w:rPr>
          <w:lang w:val="sv-SE"/>
        </w:rPr>
        <w:t>Projekt:</w:t>
      </w:r>
      <w:r>
        <w:rPr>
          <w:lang w:val="sv-SE"/>
        </w:rPr>
        <w:tab/>
        <w:t>UniCredits paviljong, Milano</w:t>
      </w:r>
      <w:r w:rsidR="003A5CA7">
        <w:rPr>
          <w:lang w:val="sv-SE"/>
        </w:rPr>
        <w:t>/</w:t>
      </w:r>
      <w:r>
        <w:rPr>
          <w:lang w:val="sv-SE"/>
        </w:rPr>
        <w:t>Italien</w:t>
      </w:r>
      <w:r>
        <w:rPr>
          <w:lang w:val="sv-SE"/>
        </w:rPr>
        <w:tab/>
      </w:r>
    </w:p>
    <w:p w14:paraId="50982754" w14:textId="4148CC4C" w:rsidR="000A1CB3" w:rsidRPr="00776DCE" w:rsidRDefault="000A1CB3" w:rsidP="000A1CB3">
      <w:pPr>
        <w:pStyle w:val="03InfosERCO"/>
        <w:rPr>
          <w:lang w:val="it-IT"/>
        </w:rPr>
      </w:pPr>
      <w:r w:rsidRPr="00776DCE">
        <w:rPr>
          <w:lang w:val="it-IT"/>
        </w:rPr>
        <w:t>Arkitektur:</w:t>
      </w:r>
      <w:r w:rsidRPr="00776DCE">
        <w:rPr>
          <w:lang w:val="it-IT"/>
        </w:rPr>
        <w:tab/>
        <w:t>aMDL Architetto Michele De Lucchi Srl, Milano</w:t>
      </w:r>
      <w:r w:rsidR="003A5CA7">
        <w:rPr>
          <w:lang w:val="it-IT"/>
        </w:rPr>
        <w:t>/</w:t>
      </w:r>
      <w:r w:rsidRPr="00776DCE">
        <w:rPr>
          <w:lang w:val="it-IT"/>
        </w:rPr>
        <w:t>Italien</w:t>
      </w:r>
    </w:p>
    <w:p w14:paraId="7829A458" w14:textId="77777777" w:rsidR="000A1CB3" w:rsidRPr="00194BCF" w:rsidRDefault="000A1CB3" w:rsidP="000A1CB3">
      <w:pPr>
        <w:pStyle w:val="03InfosERCO"/>
        <w:rPr>
          <w:lang w:val="sv-SE"/>
        </w:rPr>
      </w:pPr>
      <w:r w:rsidRPr="00783AB8">
        <w:rPr>
          <w:lang w:val="sv-SE"/>
        </w:rPr>
        <w:t>Ljusplanering:</w:t>
      </w:r>
      <w:r>
        <w:rPr>
          <w:lang w:val="sv-SE"/>
        </w:rPr>
        <w:tab/>
      </w:r>
      <w:r w:rsidRPr="00783AB8">
        <w:rPr>
          <w:lang w:val="sv-SE"/>
        </w:rPr>
        <w:t>Gruppo C14, Alexander Bellman, Milano, Italien</w:t>
      </w:r>
    </w:p>
    <w:p w14:paraId="7092B435" w14:textId="3DB085A0" w:rsidR="000A1CB3" w:rsidRPr="00776DCE" w:rsidRDefault="000A1CB3" w:rsidP="000A1CB3">
      <w:pPr>
        <w:pStyle w:val="03InfosERCO"/>
        <w:rPr>
          <w:lang w:val="sv-SE"/>
        </w:rPr>
      </w:pPr>
      <w:r w:rsidRPr="00776DCE">
        <w:rPr>
          <w:lang w:val="sv-SE"/>
        </w:rPr>
        <w:t>Foto:</w:t>
      </w:r>
      <w:r w:rsidRPr="00776DCE">
        <w:rPr>
          <w:lang w:val="sv-SE"/>
        </w:rPr>
        <w:tab/>
        <w:t>Dirk Vogel, Dortmund</w:t>
      </w:r>
      <w:r w:rsidR="003A5CA7">
        <w:rPr>
          <w:lang w:val="sv-SE"/>
        </w:rPr>
        <w:t>/</w:t>
      </w:r>
      <w:r w:rsidRPr="00776DCE">
        <w:rPr>
          <w:lang w:val="sv-SE"/>
        </w:rPr>
        <w:t>Tyskland</w:t>
      </w:r>
    </w:p>
    <w:p w14:paraId="4718595A" w14:textId="77777777" w:rsidR="000A1CB3" w:rsidRPr="00776DCE" w:rsidRDefault="000A1CB3" w:rsidP="000A1CB3">
      <w:pPr>
        <w:pStyle w:val="03InfosERCO"/>
        <w:rPr>
          <w:lang w:val="sv-SE"/>
        </w:rPr>
      </w:pPr>
    </w:p>
    <w:p w14:paraId="0C28B487" w14:textId="77777777" w:rsidR="000A1CB3" w:rsidRPr="00776DCE" w:rsidRDefault="000A1CB3" w:rsidP="000A1CB3">
      <w:pPr>
        <w:pStyle w:val="03InfosERCO"/>
        <w:rPr>
          <w:lang w:val="sv-SE"/>
        </w:rPr>
      </w:pPr>
      <w:r w:rsidRPr="00776DCE">
        <w:rPr>
          <w:lang w:val="sv-SE"/>
        </w:rPr>
        <w:t>Produkter:</w:t>
      </w:r>
      <w:r w:rsidRPr="00776DCE">
        <w:rPr>
          <w:lang w:val="sv-SE"/>
        </w:rPr>
        <w:tab/>
        <w:t>Compact, Grasshopper, Light Board, Optec, Pollux</w:t>
      </w:r>
    </w:p>
    <w:p w14:paraId="34E7B657" w14:textId="078767EF" w:rsidR="00A92AF5" w:rsidRPr="00B8326A" w:rsidRDefault="000A1CB3" w:rsidP="000A1CB3">
      <w:pPr>
        <w:pStyle w:val="03InfosERCO"/>
        <w:rPr>
          <w:lang w:val="sv-SE"/>
        </w:rPr>
      </w:pPr>
      <w:r w:rsidRPr="00783AB8">
        <w:rPr>
          <w:lang w:val="sv-SE"/>
        </w:rPr>
        <w:t>Foto</w:t>
      </w:r>
      <w:r w:rsidR="00CE0037">
        <w:rPr>
          <w:lang w:val="sv-SE"/>
        </w:rPr>
        <w:t>grafi</w:t>
      </w:r>
      <w:bookmarkStart w:id="0" w:name="_GoBack"/>
      <w:bookmarkEnd w:id="0"/>
      <w:r w:rsidRPr="00783AB8">
        <w:rPr>
          <w:lang w:val="sv-SE"/>
        </w:rPr>
        <w:t>:</w:t>
      </w:r>
      <w:r>
        <w:rPr>
          <w:lang w:val="sv-SE"/>
        </w:rPr>
        <w:tab/>
      </w:r>
      <w:r w:rsidRPr="00783AB8">
        <w:rPr>
          <w:lang w:val="sv-SE"/>
        </w:rPr>
        <w:t>© ERCO GmbH, www.erco.com, fotograf: Dirk Vogel</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EF890D4" w14:textId="77777777" w:rsidR="00B7490B" w:rsidRPr="00B7490B" w:rsidRDefault="00B7490B" w:rsidP="00B7490B">
      <w:pPr>
        <w:pStyle w:val="02TextERCO"/>
        <w:rPr>
          <w:lang w:val="sv-SE"/>
        </w:rPr>
      </w:pPr>
      <w:r w:rsidRPr="00B7490B">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B7490B" w:rsidRDefault="00B7490B" w:rsidP="00B7490B">
      <w:pPr>
        <w:pStyle w:val="02TextERCO"/>
        <w:rPr>
          <w:lang w:val="sv-SE"/>
        </w:rPr>
      </w:pPr>
    </w:p>
    <w:p w14:paraId="33ADF00E" w14:textId="77777777" w:rsidR="00B7490B" w:rsidRPr="00B7490B" w:rsidRDefault="00B7490B" w:rsidP="00B7490B">
      <w:pPr>
        <w:pStyle w:val="02TextERCO"/>
        <w:rPr>
          <w:lang w:val="sv-SE"/>
        </w:rPr>
      </w:pPr>
      <w:r w:rsidRPr="00B7490B">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784E" w14:textId="77777777" w:rsidR="009C38BD" w:rsidRDefault="009C38BD">
      <w:r>
        <w:separator/>
      </w:r>
    </w:p>
  </w:endnote>
  <w:endnote w:type="continuationSeparator" w:id="0">
    <w:p w14:paraId="6E65FFCD" w14:textId="77777777" w:rsidR="009C38BD" w:rsidRDefault="009C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FB787" w14:textId="77777777" w:rsidR="009C38BD" w:rsidRDefault="009C38BD">
      <w:r>
        <w:separator/>
      </w:r>
    </w:p>
  </w:footnote>
  <w:footnote w:type="continuationSeparator" w:id="0">
    <w:p w14:paraId="0D99FD12" w14:textId="77777777" w:rsidR="009C38BD" w:rsidRDefault="009C38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46A6AF7"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E857DB">
      <w:rPr>
        <w:rFonts w:cs="Arial"/>
        <w:sz w:val="44"/>
        <w:szCs w:val="44"/>
        <w:lang w:val="en-US"/>
      </w:rPr>
      <w:t>03.</w:t>
    </w:r>
    <w:r w:rsidR="003947AB">
      <w:rPr>
        <w:rFonts w:cs="Arial"/>
        <w:sz w:val="44"/>
        <w:szCs w:val="44"/>
        <w:lang w:val="en-US"/>
      </w:rPr>
      <w:t>2017</w:t>
    </w:r>
    <w:r>
      <w:rPr>
        <w:rFonts w:cs="Arial"/>
        <w:sz w:val="44"/>
        <w:szCs w:val="44"/>
        <w:lang w:val="en-US"/>
      </w:rPr>
      <w:br/>
    </w:r>
    <w:r w:rsidR="00CC6D8F">
      <w:rPr>
        <w:rFonts w:cs="Arial"/>
        <w:szCs w:val="24"/>
        <w:lang w:val="en-US"/>
      </w:rPr>
      <w:t>t</w:t>
    </w:r>
    <w:r w:rsidRPr="003B4E2B">
      <w:rPr>
        <w:rFonts w:cs="Arial"/>
        <w:szCs w:val="24"/>
        <w:lang w:val="en-US"/>
      </w:rPr>
      <w: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16DCC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5YcqOgIAADkEAAAOAAAAZHJzL2Uyb0RvYy54bWysU02P2jAQvVfqf7B8D0kIX4sIKwjQHmiL tNsfYGyHWHVsyzYEVPW/79hQttseKlXNwYrtN2/evBnPHs+tRCdundCqxHkvw4grqplQhxJ/fd4k E4ycJ4oRqRUv8YU7/Dh//27WmSnv60ZLxi0CEuWmnSlx472ZpqmjDW+J62nDFVzW2rbEw9YeUmZJ B+ytTPtZNko7bZmxmnLn4HR1vcTzyF/XnPovde24R7LEoM3H1cZ1H9Z0PiPTgyWmEfQmg/yDipYI BUnvVCviCTpa8QdVK6jVTte+R3Wb6roWlMcaoJo8+62ap4YYHmsBc5y52+T+Hy39fNpZJFiJ+xgp 0kKLtkJx1A/OdMZNAVCpnQ210bN6MltNvzmkdNUQdeBR4fPFQFgeItI3IWHjDPDvu0+aAYYcvY42 nWvboloK8zEEBnKwAp1jXy73vvCzRxQO80kxzIcYUbgaFcOYiEwDR4g01vkPXLco/JRYgvzISE5b 54OmV0iAK70RUsa+S4W6Ehf5eBgDnJaChcsAc/awr6RFJxImJ363vG9gVh8Vi2QNJ2ytGPLRDQXT jgO7azGSHN4G/EScJ0L+HQeipQo6eBziayWwO3v4jefgTRyw7w/Zw3qyngySQX+0TgYZY8liUw2S 0QYKWxWrqlrlP665g6HXoMVmmI0HxSQZj4dFMih4liwnmypZVPloNF4vq+X6GgRCfiaNzQ39vE7G XrPLzgaDQ59hPqPVt7cUHsCv+4h6ffHzFwAAAP//AwBQSwMEFAAGAAgAAAAhADhkQUPbAAAABQEA AA8AAABkcnMvZG93bnJldi54bWxMj81uwjAQhO+VeAdrkXorDqGqII2D+kNPVZGAirMTL0mEvY5i A2mfvsupHEczmvkmXw7OijP2ofWkYDpJQCBV3rRUK/jefTzMQYSoyWjrCRX8YIBlMbrLdWb8hTZ4 3sZacAmFTCtoYuwyKUPVoNNh4jsk9g6+dzqy7Gtpen3hcmdlmiRP0umWeKHRHb41WB23J6fgc5W8 v+7WZY1f+JuuWrt/3B9Tpe7Hw8sziIhD/A/DFZ/RoWCm0p/IBGEV8JGoYDZjfnbT+QJEedULkEUu b+mLPwAAAP//AwBQSwECLQAUAAYACAAAACEAtoM4kv4AAADhAQAAEwAAAAAAAAAAAAAAAAAAAAAA W0NvbnRlbnRfVHlwZXNdLnhtbFBLAQItABQABgAIAAAAIQA4/SH/1gAAAJQBAAALAAAAAAAAAAAA AAAAAC8BAABfcmVscy8ucmVsc1BLAQItABQABgAIAAAAIQDW5YcqOgIAADkEAAAOAAAAAAAAAAAA AAAAAC4CAABkcnMvZTJvRG9jLnhtbFBLAQItABQABgAIAAAAIQA4ZEFD2wAAAAUBAAAPAAAAAAAA AAAAAAAAAJQEAABkcnMvZG93bnJldi54bWxQSwUGAAAAAAQABADzAAAAnAUAAAAA "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AAA02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MfNUoMgIAADAEAAAOAAAAZHJzL2Uyb0RvYy54bWysU02P2jAQvVfqf7B8D0kIH1lEWEGAXmiL tNsfYGyHRHVsyzYEVPW/d+wA7baHSlVzsGL7zZuZ98bz50sr0Jkb2yhZ4HSQYMQlVayRxwJ/ed1G OUbWEcmIUJIX+Motfl68fzfv9IwPVa0E4wYBibSzThe4dk7P4tjSmrfEDpTmEi4rZVriYGuOMTOk A/ZWxMMkmcSdMkwbRbm1cLruL/Ei8FcVp+5zVVnukCgw1ObCasJ68Gu8mJPZ0RBdN/RWBvmHKlrS SEj6oFoTR9DJNH9QtQ01yqrKDahqY1VVDeWhB+gmTX7r5qUmmodeQByrHzLZ/0dLP533BjUMvMNI khYs2jWSo9Qr02k7A0Ap98b3Ri/yRe8U/WqRVGVN5JGHCl+vGsJCRPwmxG+sBv5D91ExwJCTU0Gm S2VaTwkCoEtw4/pwg18conA4ycYYUTjP82mSpWNfUUxm91BtrPvAVYv8T4EFVB2oyXlnXQ+9Q3wm qbaNEMFuIVFX4CydjkOAVaJh/tLDrDkeSmHQmfiBCd8t7xuYUSfJAlnNCdtIhlwQQcKQY89uW4wE hycBPwHnSCP+joP+hPR18DC7fSewuzj4DecgTpirb0/J0ybf5KNoNJxsolHCWLTclqNosoXG1tm6 LNfp9z63V7QPWm7HyXSU5dF0Os6iUcaTaJVvy2hZppPJdLMqV5s+CAq5Jw2eehv7gTgodt0bL7C3 F8YyuHJ7Qn7uf90H1M+HvvgBAAD//wMAUEsDBBQABgAIAAAAIQAzGi773AAAAAcBAAAPAAAAZHJz L2Rvd25yZXYueG1sTI5LS8QwFIX3gv8hXMGNOKn11damw6AIwqzmsXCZNte2mNyUJDNT/fVeV7o8 nMN3vno5OyuOGOLoScHNIgOB1HkzUq9gv3u9LkDEpMlo6wkVfGGEZXN+VuvK+BNt8LhNvWAIxUor GFKaKiljN6DTceEnJO4+fHA6cQy9NEGfGO6szLPsQTo9Ej8MesLnAbvP7cEpyCcz6u+yb1/s5mq1 e38LZh/WSl1ezKsnEAnn9DeGX31Wh4adWn8gE4VlRsHmScE9CG7zogTR8uq2fLwD2dTyv3/zAwAA //8DAFBLAQItABQABgAIAAAAIQC2gziS/gAAAOEBAAATAAAAAAAAAAAAAAAAAAAAAABbQ29udGVu dF9UeXBlc10ueG1sUEsBAi0AFAAGAAgAAAAhADj9If/WAAAAlAEAAAsAAAAAAAAAAAAAAAAALwEA AF9yZWxzLy5yZWxzUEsBAi0AFAAGAAgAAAAhAMx81SgyAgAAMAQAAA4AAAAAAAAAAAAAAAAALgIA AGRycy9lMm9Eb2MueG1sUEsBAi0AFAAGAAgAAAAhADMaLvvcAAAABwEAAA8AAAAAAAAAAAAAAAAA jAQAAGRycy9kb3ducmV2LnhtbFBLBQYAAAAABAAEAPMAAACVBQAAAAA= " o:allowincell="f" strokeweight=".25pt">
              <v:stroke startarrowwidth="narrow" startarrowlength="short" endarrowwidth="narrow" endarrowlength="short"/>
            </v:line>
          </w:pict>
        </mc:Fallback>
      </mc:AlternateContent>
    </w:r>
  </w:p>
  <w:p w14:paraId="02D342A4" w14:textId="77777777" w:rsidR="00DA62FA" w:rsidRPr="006818E8" w:rsidRDefault="00DA62FA" w:rsidP="00C07917">
    <w:pPr>
      <w:pStyle w:val="05AdresseERCO"/>
      <w:framePr w:wrap="around"/>
      <w:rPr>
        <w:lang w:val="en-US"/>
      </w:rPr>
    </w:pPr>
    <w:r w:rsidRPr="006818E8">
      <w:rPr>
        <w:lang w:val="en-US"/>
      </w:rPr>
      <w:t>ERCO GmbH</w:t>
    </w:r>
  </w:p>
  <w:p w14:paraId="7DB04D30" w14:textId="77777777" w:rsidR="00DA62FA" w:rsidRPr="006818E8" w:rsidRDefault="00DA62FA" w:rsidP="00C07917">
    <w:pPr>
      <w:pStyle w:val="05AdresseERCO"/>
      <w:framePr w:wrap="around"/>
      <w:rPr>
        <w:lang w:val="en-US"/>
      </w:rPr>
    </w:pPr>
    <w:r w:rsidRPr="006818E8">
      <w:rPr>
        <w:lang w:val="en-US"/>
      </w:rPr>
      <w:t>Nina Reetzke</w:t>
    </w:r>
  </w:p>
  <w:p w14:paraId="6F8E32CF" w14:textId="135D787D" w:rsidR="00DA62FA" w:rsidRPr="00C07917" w:rsidRDefault="00A92AF5" w:rsidP="00C07917">
    <w:pPr>
      <w:pStyle w:val="05AdresseERCO"/>
      <w:framePr w:wrap="around"/>
    </w:pPr>
    <w:r w:rsidRPr="00C07917">
      <w:t>Pressansvarig</w:t>
    </w:r>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r w:rsidRPr="00C07917">
      <w:t>Tyskland</w:t>
    </w:r>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r w:rsidRPr="00C07917">
      <w:t>Brockhauser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CE0037"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6818E8" w:rsidRDefault="00000A7A" w:rsidP="00C07917">
    <w:pPr>
      <w:pStyle w:val="05AdresseERCO"/>
      <w:framePr w:wrap="around"/>
      <w:rPr>
        <w:lang w:val="sv-SE"/>
      </w:rPr>
    </w:pPr>
    <w:r w:rsidRPr="006818E8">
      <w:rPr>
        <w:lang w:val="sv-SE"/>
      </w:rPr>
      <w:t>Tyskland</w:t>
    </w:r>
    <w:r w:rsidR="00DA62FA" w:rsidRPr="006818E8">
      <w:rPr>
        <w:lang w:val="sv-SE"/>
      </w:rPr>
      <w:br/>
      <w:t>Tel.</w:t>
    </w:r>
    <w:r w:rsidRPr="006818E8">
      <w:rPr>
        <w:lang w:val="sv-SE"/>
      </w:rPr>
      <w:t xml:space="preserve">: +49 (0) 30 66 40 40 </w:t>
    </w:r>
    <w:r w:rsidR="00DA62FA" w:rsidRPr="006818E8">
      <w:rPr>
        <w:lang w:val="sv-SE"/>
      </w:rPr>
      <w:t>553</w:t>
    </w:r>
    <w:r w:rsidR="00DA62FA" w:rsidRPr="006818E8">
      <w:rPr>
        <w:lang w:val="sv-SE"/>
      </w:rPr>
      <w:br/>
    </w:r>
    <w:hyperlink r:id="rId2" w:history="1">
      <w:r w:rsidR="00DA62FA" w:rsidRPr="006818E8">
        <w:rPr>
          <w:lang w:val="sv-SE"/>
        </w:rPr>
        <w:t>erco@maipr.com</w:t>
      </w:r>
    </w:hyperlink>
  </w:p>
  <w:p w14:paraId="210824EC" w14:textId="77777777" w:rsidR="00DA62FA" w:rsidRPr="006818E8" w:rsidRDefault="00DA62FA" w:rsidP="00C07917">
    <w:pPr>
      <w:pStyle w:val="05AdresseERCO"/>
      <w:framePr w:wrap="around"/>
      <w:rPr>
        <w:lang w:val="sv-SE"/>
      </w:rPr>
    </w:pPr>
    <w:r w:rsidRPr="006818E8">
      <w:rPr>
        <w:lang w:val="sv-SE"/>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1CB3"/>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947AB"/>
    <w:rsid w:val="003A2FFE"/>
    <w:rsid w:val="003A5CA7"/>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18E8"/>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C38BD"/>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38E3"/>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0037"/>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857DB"/>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2D42"/>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C1232-64B7-F247-9BA5-04018789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4590</Characters>
  <Application>Microsoft Macintosh Word</Application>
  <DocSecurity>0</DocSecurity>
  <Lines>102</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5299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6</cp:revision>
  <cp:lastPrinted>2014-06-11T11:57:00Z</cp:lastPrinted>
  <dcterms:created xsi:type="dcterms:W3CDTF">2017-03-14T10:25:00Z</dcterms:created>
  <dcterms:modified xsi:type="dcterms:W3CDTF">2017-03-16T13:10:00Z</dcterms:modified>
  <cp:category/>
</cp:coreProperties>
</file>