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16A0C" w14:textId="77777777" w:rsidR="000B65DA" w:rsidRPr="000B65DA" w:rsidRDefault="000B65DA" w:rsidP="000B65DA">
      <w:pPr>
        <w:pStyle w:val="01berschriftERCO"/>
        <w:rPr>
          <w:lang w:val="fr-FR"/>
        </w:rPr>
      </w:pPr>
      <w:bookmarkStart w:id="0" w:name="_GoBack"/>
      <w:bookmarkEnd w:id="0"/>
      <w:r w:rsidRPr="000B65DA">
        <w:rPr>
          <w:lang w:val="fr-FR"/>
        </w:rPr>
        <w:t>Pavillon UniCredit à Milan – éclairage intégré à une architecture magistrale</w:t>
      </w:r>
    </w:p>
    <w:p w14:paraId="26EE06B5" w14:textId="77777777" w:rsidR="000B65DA" w:rsidRPr="000B65DA" w:rsidRDefault="000B65DA" w:rsidP="000B65DA">
      <w:pPr>
        <w:pStyle w:val="01berschriftERCO"/>
        <w:rPr>
          <w:lang w:val="fr-FR"/>
        </w:rPr>
      </w:pPr>
    </w:p>
    <w:p w14:paraId="559F33C2" w14:textId="14841803" w:rsidR="006D4479" w:rsidRPr="000B65DA" w:rsidRDefault="000B65DA" w:rsidP="000B65DA">
      <w:pPr>
        <w:pStyle w:val="01berschriftERCO"/>
        <w:rPr>
          <w:lang w:val="fr-FR"/>
        </w:rPr>
      </w:pPr>
      <w:r w:rsidRPr="000B65DA">
        <w:rPr>
          <w:lang w:val="fr-FR"/>
        </w:rPr>
        <w:t>Le célèbre architecte et designer italien Michele De Lucchi a conçu sous la forme d'une lanterne géante le nouveau pavillon polyvalent du groupe bancaire UniCredit en collaboration avec les concepteurs lumière de Gruppo C14 : le joyau architectural de bois et de verre semble illuminé de l'intérieur grâce aux appareils d'éclairage ERCO.</w:t>
      </w:r>
    </w:p>
    <w:p w14:paraId="0F9B61B6" w14:textId="77777777" w:rsidR="005A4DBE" w:rsidRPr="000B65DA" w:rsidRDefault="005A4DBE" w:rsidP="002B0115">
      <w:pPr>
        <w:pStyle w:val="02TextERCO"/>
        <w:rPr>
          <w:lang w:val="fr-FR"/>
        </w:rPr>
      </w:pPr>
    </w:p>
    <w:p w14:paraId="1DEA661C" w14:textId="77777777" w:rsidR="000B65DA" w:rsidRPr="000B65DA" w:rsidRDefault="000B65DA" w:rsidP="000B65DA">
      <w:pPr>
        <w:pStyle w:val="02TextERCO"/>
        <w:rPr>
          <w:lang w:val="fr-FR"/>
        </w:rPr>
      </w:pPr>
      <w:r w:rsidRPr="000B65DA">
        <w:rPr>
          <w:lang w:val="fr-FR"/>
        </w:rPr>
        <w:t>L'association entre des concepteurs lumière et des architectes permet de réaliser des bâtiments d'une qualité spatiale et urbaine exceptionnelle. Le pavillon de forme organique conçu par l'architecte Michele De Lucchi pour le compte de la banque UniCredit Bank, et façonné en étroite collaboration avec les experts lumière de l'agence milanaise Gruppo C14, est rapidement devenu à la fois un lieu d'attraction pour le public et un signal poétique du nouveau quartier prestigieux Porta Nuova de Milan. Des appareils d'éclairage LED ERCO professionnels éclairent les façades et les espaces intérieurs du pavillon polyvalent destinés à des réunions et des conférences de la banque, mais également les salles de concerts, de théâtre ou d'expositions ouvertes au public.</w:t>
      </w:r>
    </w:p>
    <w:p w14:paraId="445BF6CB" w14:textId="77777777" w:rsidR="000B65DA" w:rsidRPr="000B65DA" w:rsidRDefault="000B65DA" w:rsidP="000B65DA">
      <w:pPr>
        <w:pStyle w:val="02TextERCO"/>
        <w:rPr>
          <w:lang w:val="fr-FR"/>
        </w:rPr>
      </w:pPr>
    </w:p>
    <w:p w14:paraId="1717B38C" w14:textId="5E7F9687" w:rsidR="000B65DA" w:rsidRPr="000B65DA" w:rsidRDefault="000B65DA" w:rsidP="000B65DA">
      <w:pPr>
        <w:pStyle w:val="02TextERCO"/>
        <w:rPr>
          <w:lang w:val="fr-FR"/>
        </w:rPr>
      </w:pPr>
      <w:r w:rsidRPr="000B65DA">
        <w:rPr>
          <w:lang w:val="fr-FR"/>
        </w:rPr>
        <w:t xml:space="preserve">En contraste avec le langage architectural aussi froid que technique des tours en verre réfléchissant de la piazza Gae Aulenti, la tour de bureaux de la banque UniCredit Bank – la Torre UniCredit conçue par De Lucchi – se dresse fièrement avec ses 218 mètres au centre en tant qu'un élément architectural marquant de la nouvelle silhouette milanaise. Sa structure de forme organique en bois et en verre rappelle celle d'un galet ou d'une graine. La construction verticale en montants de bois et lamelles de mélèze horizontales enveloppe un noyau vitré, comprenant l'auditorium au rez-de-chaussée, la galerie au niveau intermédiaire et le lounge sous la toiture arrondie. La tour se distingue de l'architecture high tech environnante non seulement par sa forme organique et son matériau naturel, mais aussi par sa lumière </w:t>
      </w:r>
      <w:r w:rsidRPr="000B65DA">
        <w:rPr>
          <w:lang w:val="fr-FR"/>
        </w:rPr>
        <w:lastRenderedPageBreak/>
        <w:t>blanc chaud (3 000</w:t>
      </w:r>
      <w:r>
        <w:rPr>
          <w:lang w:val="fr-FR"/>
        </w:rPr>
        <w:t xml:space="preserve"> </w:t>
      </w:r>
      <w:r w:rsidRPr="000B65DA">
        <w:rPr>
          <w:lang w:val="fr-FR"/>
        </w:rPr>
        <w:t>K) choisie pour l'ensemble de l'éclairage intérieur et extérieur du pavillon.</w:t>
      </w:r>
    </w:p>
    <w:p w14:paraId="034FC79F" w14:textId="77777777" w:rsidR="000B65DA" w:rsidRPr="000B65DA" w:rsidRDefault="000B65DA" w:rsidP="000B65DA">
      <w:pPr>
        <w:pStyle w:val="02TextERCO"/>
        <w:rPr>
          <w:lang w:val="fr-FR"/>
        </w:rPr>
      </w:pPr>
    </w:p>
    <w:p w14:paraId="26A9D65C" w14:textId="77777777" w:rsidR="000B65DA" w:rsidRPr="000B65DA" w:rsidRDefault="000B65DA" w:rsidP="000B65DA">
      <w:pPr>
        <w:pStyle w:val="02TextERCO"/>
        <w:rPr>
          <w:lang w:val="fr-FR"/>
        </w:rPr>
      </w:pPr>
      <w:r w:rsidRPr="000B65DA">
        <w:rPr>
          <w:lang w:val="fr-FR"/>
        </w:rPr>
        <w:t>Pour transposer dans la réalité l'idée d'une « lanterne » visible au loin, accessible et dégageant une lumière chaleureuse, le spécialiste en éclairage Alexander Bellman a élaboré d'astucieux détails constructifs avec son bureau d'études Gruppo C14, en association avec les concepteurs de l'agence Michele de Lucchi : des projecteurs Grasshopper ERCO, invisibles pour les visiteurs, ont notamment été installés dans des niches à l'intérieur de la structure verticale porteuse en bois et à l'extérieur devant la façade vitrée. « Ces projecteurs de haute performance et sans maintenance, dotés d'une répartition de lumière adaptée avec précision, ont été intégrés dans l'enveloppe du bâtiment entre la structure en bois et le vitrage, à l'intérieur de la structure horizontale en poutres de bois », explique le concepteur lumière Alexander Bellman. « Ils apportent ainsi un éclairage ascendant et accentué de la façade avec des cônes lumineux qui se chevauchent en donnant l'impression que la construction est éclairée de l'intérieur. »</w:t>
      </w:r>
    </w:p>
    <w:p w14:paraId="5C9158B8" w14:textId="77777777" w:rsidR="000B65DA" w:rsidRPr="000B65DA" w:rsidRDefault="000B65DA" w:rsidP="000B65DA">
      <w:pPr>
        <w:pStyle w:val="02TextERCO"/>
        <w:rPr>
          <w:lang w:val="fr-FR"/>
        </w:rPr>
      </w:pPr>
    </w:p>
    <w:p w14:paraId="25EEB9E0" w14:textId="302F1615" w:rsidR="004C6656" w:rsidRPr="000B65DA" w:rsidRDefault="000B65DA" w:rsidP="000B65DA">
      <w:pPr>
        <w:pStyle w:val="02TextERCO"/>
        <w:rPr>
          <w:lang w:val="fr-FR"/>
        </w:rPr>
      </w:pPr>
      <w:r w:rsidRPr="000B65DA">
        <w:rPr>
          <w:lang w:val="fr-FR"/>
        </w:rPr>
        <w:t>Des appareils d'éclairage innovants et performants LED ERCO ont également été retenus pour les espaces intérieurs. Des encastrés Light Board en blanc chaud (48</w:t>
      </w:r>
      <w:r>
        <w:rPr>
          <w:lang w:val="fr-FR"/>
        </w:rPr>
        <w:t xml:space="preserve"> </w:t>
      </w:r>
      <w:r w:rsidRPr="000B65DA">
        <w:rPr>
          <w:lang w:val="fr-FR"/>
        </w:rPr>
        <w:t>W) installés sur les poutres latérales éclairent par de larges cônes lumineux la sous-face voûtée du plafond du pavillon. En retrait par rapport à la façade vitrée, les plaques murales entourant le cœur du pavillon à tous les niveaux ont été éclairées de façon homogène avec des encastrés à faisceau mural à lentille Compact intégrés au plafond, blanc chaud (24</w:t>
      </w:r>
      <w:r>
        <w:rPr>
          <w:lang w:val="fr-FR"/>
        </w:rPr>
        <w:t xml:space="preserve"> </w:t>
      </w:r>
      <w:r w:rsidRPr="000B65DA">
        <w:rPr>
          <w:lang w:val="fr-FR"/>
        </w:rPr>
        <w:t>W et 32</w:t>
      </w:r>
      <w:r>
        <w:rPr>
          <w:lang w:val="fr-FR"/>
        </w:rPr>
        <w:t xml:space="preserve"> </w:t>
      </w:r>
      <w:r w:rsidRPr="000B65DA">
        <w:rPr>
          <w:lang w:val="fr-FR"/>
        </w:rPr>
        <w:t xml:space="preserve">W), ce qui permet de voir – même de nuit – l'intérieur de ce petit bâtiment très riche architecturalement. L'exposition inaugurale dans le nouveau pavillon présentait soixante-dix œuvres d'art de l'UniCredit Art Collection. Les appareils d'éclairage ERCO offrant un exceptionnel rendu des couleurs sont des précurseurs en matière d'éclairage muséal. Avec leurs optiques interchangeables, les projecteurs Optec permettent des accents lumineux contrastés, l'éclairage d’accentuation </w:t>
      </w:r>
      <w:r w:rsidRPr="000B65DA">
        <w:rPr>
          <w:lang w:val="fr-FR"/>
        </w:rPr>
        <w:lastRenderedPageBreak/>
        <w:t>d'objets exposés, l'éclairage homogène des murs ou encore des éclairages à contours nets pour des effets-lumière spectaculaires. Par les contours lumineux précis qu'ils appliquent sur les objets exposés, les projecteurs à contours Pollux assurent une mise en scène magique de l'art.</w:t>
      </w:r>
    </w:p>
    <w:p w14:paraId="60997FE7" w14:textId="77777777" w:rsidR="002B0115" w:rsidRPr="000B65DA" w:rsidRDefault="002B0115" w:rsidP="002B0115">
      <w:pPr>
        <w:pStyle w:val="02TextERCO"/>
        <w:rPr>
          <w:lang w:val="fr-FR"/>
        </w:rPr>
      </w:pPr>
    </w:p>
    <w:p w14:paraId="49D4C5F0" w14:textId="77777777" w:rsidR="00DE50A7" w:rsidRPr="000B65DA" w:rsidRDefault="00DE50A7" w:rsidP="002B0115">
      <w:pPr>
        <w:pStyle w:val="01berschriftERCO"/>
        <w:rPr>
          <w:lang w:val="fr-FR"/>
        </w:rPr>
      </w:pPr>
      <w:r w:rsidRPr="000B65DA">
        <w:rPr>
          <w:lang w:val="fr-FR"/>
        </w:rPr>
        <w:t>Données du projet</w:t>
      </w:r>
    </w:p>
    <w:p w14:paraId="0F20B1E8" w14:textId="77777777" w:rsidR="000B65DA" w:rsidRPr="000B65DA" w:rsidRDefault="000B65DA" w:rsidP="000B65DA">
      <w:pPr>
        <w:pStyle w:val="03InfosERCO"/>
        <w:rPr>
          <w:lang w:val="fr-FR"/>
        </w:rPr>
      </w:pPr>
      <w:r w:rsidRPr="000B65DA">
        <w:rPr>
          <w:lang w:val="fr-FR"/>
        </w:rPr>
        <w:t xml:space="preserve">Projet : </w:t>
      </w:r>
      <w:r w:rsidRPr="000B65DA">
        <w:rPr>
          <w:lang w:val="fr-FR"/>
        </w:rPr>
        <w:tab/>
        <w:t>Pavillon UniCredit, Milan / Italie</w:t>
      </w:r>
      <w:r w:rsidRPr="000B65DA">
        <w:rPr>
          <w:lang w:val="fr-FR"/>
        </w:rPr>
        <w:tab/>
      </w:r>
    </w:p>
    <w:p w14:paraId="7455B7CB" w14:textId="77777777" w:rsidR="000B65DA" w:rsidRPr="000B65DA" w:rsidRDefault="000B65DA" w:rsidP="000B65DA">
      <w:pPr>
        <w:pStyle w:val="03InfosERCO"/>
        <w:rPr>
          <w:lang w:val="fr-FR"/>
        </w:rPr>
      </w:pPr>
      <w:r w:rsidRPr="000B65DA">
        <w:rPr>
          <w:lang w:val="fr-FR"/>
        </w:rPr>
        <w:t xml:space="preserve">Architecture : </w:t>
      </w:r>
      <w:r w:rsidRPr="000B65DA">
        <w:rPr>
          <w:lang w:val="fr-FR"/>
        </w:rPr>
        <w:tab/>
        <w:t>aMDL Architetto Michele De Lucchi Srl, Milan / Italie</w:t>
      </w:r>
    </w:p>
    <w:p w14:paraId="1778CE86" w14:textId="77777777" w:rsidR="000B65DA" w:rsidRPr="000B65DA" w:rsidRDefault="000B65DA" w:rsidP="000B65DA">
      <w:pPr>
        <w:pStyle w:val="03InfosERCO"/>
        <w:rPr>
          <w:lang w:val="fr-FR"/>
        </w:rPr>
      </w:pPr>
      <w:r w:rsidRPr="000B65DA">
        <w:rPr>
          <w:lang w:val="fr-FR"/>
        </w:rPr>
        <w:t xml:space="preserve">Conception lumière : </w:t>
      </w:r>
      <w:r w:rsidRPr="000B65DA">
        <w:rPr>
          <w:lang w:val="fr-FR"/>
        </w:rPr>
        <w:tab/>
        <w:t>Gruppo C14, Alexander Bellman, Milan / Italie</w:t>
      </w:r>
    </w:p>
    <w:p w14:paraId="1097B430" w14:textId="77777777" w:rsidR="000B65DA" w:rsidRPr="000B65DA" w:rsidRDefault="000B65DA" w:rsidP="000B65DA">
      <w:pPr>
        <w:pStyle w:val="03InfosERCO"/>
        <w:rPr>
          <w:lang w:val="fr-FR"/>
        </w:rPr>
      </w:pPr>
      <w:r w:rsidRPr="000B65DA">
        <w:rPr>
          <w:lang w:val="fr-FR"/>
        </w:rPr>
        <w:t>Photographie :</w:t>
      </w:r>
      <w:r w:rsidRPr="000B65DA">
        <w:rPr>
          <w:lang w:val="fr-FR"/>
        </w:rPr>
        <w:tab/>
        <w:t>Dirk Vogel, Dortmund / Allemagne</w:t>
      </w:r>
    </w:p>
    <w:p w14:paraId="26E8502F" w14:textId="77777777" w:rsidR="000B65DA" w:rsidRPr="000B65DA" w:rsidRDefault="000B65DA" w:rsidP="000B65DA">
      <w:pPr>
        <w:pStyle w:val="03InfosERCO"/>
        <w:rPr>
          <w:lang w:val="fr-FR"/>
        </w:rPr>
      </w:pPr>
    </w:p>
    <w:p w14:paraId="3958DE23" w14:textId="77777777" w:rsidR="000B65DA" w:rsidRPr="000B65DA" w:rsidRDefault="000B65DA" w:rsidP="000B65DA">
      <w:pPr>
        <w:pStyle w:val="03InfosERCO"/>
        <w:rPr>
          <w:lang w:val="fr-FR"/>
        </w:rPr>
      </w:pPr>
      <w:r w:rsidRPr="000B65DA">
        <w:rPr>
          <w:lang w:val="fr-FR"/>
        </w:rPr>
        <w:t>Produits :</w:t>
      </w:r>
      <w:r w:rsidRPr="000B65DA">
        <w:rPr>
          <w:lang w:val="fr-FR"/>
        </w:rPr>
        <w:tab/>
        <w:t>Compact, Grasshopper, Light Board, Optec, Pollux</w:t>
      </w:r>
    </w:p>
    <w:p w14:paraId="28D2A41A" w14:textId="214EADFF" w:rsidR="00DE50A7" w:rsidRPr="000B65DA" w:rsidRDefault="000B65DA" w:rsidP="000B65DA">
      <w:pPr>
        <w:pStyle w:val="03InfosERCO"/>
        <w:rPr>
          <w:lang w:val="fr-FR"/>
        </w:rPr>
      </w:pPr>
      <w:r w:rsidRPr="000B65DA">
        <w:rPr>
          <w:lang w:val="fr-FR"/>
        </w:rPr>
        <w:t xml:space="preserve">Crédits photographiques : </w:t>
      </w:r>
      <w:r w:rsidRPr="000B65DA">
        <w:rPr>
          <w:lang w:val="fr-FR"/>
        </w:rPr>
        <w:tab/>
        <w:t>© ERCO GmbH, www.erco.com, photographie : Dirk Vogel</w:t>
      </w:r>
    </w:p>
    <w:p w14:paraId="0AF8E759" w14:textId="1926A68A" w:rsidR="003B4E2B" w:rsidRPr="000B65DA" w:rsidRDefault="003B4E2B" w:rsidP="002B0115">
      <w:pPr>
        <w:pStyle w:val="02TextERCO"/>
        <w:rPr>
          <w:lang w:val="fr-FR"/>
        </w:rPr>
      </w:pPr>
    </w:p>
    <w:p w14:paraId="36B3AE66" w14:textId="77777777" w:rsidR="005A4DBE" w:rsidRPr="000B65DA" w:rsidRDefault="005A4DBE" w:rsidP="002B0115">
      <w:pPr>
        <w:pStyle w:val="02TextERCO"/>
        <w:rPr>
          <w:lang w:val="fr-FR"/>
        </w:rPr>
      </w:pPr>
    </w:p>
    <w:p w14:paraId="4F07187A" w14:textId="77777777" w:rsidR="00C64D2C" w:rsidRPr="000B65DA" w:rsidRDefault="00C64D2C" w:rsidP="002B0115">
      <w:pPr>
        <w:pStyle w:val="02TextERCO"/>
        <w:rPr>
          <w:lang w:val="fr-FR"/>
        </w:rPr>
      </w:pPr>
    </w:p>
    <w:p w14:paraId="38640A43" w14:textId="77777777" w:rsidR="00DE50A7" w:rsidRPr="000B65DA" w:rsidRDefault="00DE50A7" w:rsidP="004F3C3A">
      <w:pPr>
        <w:pStyle w:val="01berschriftERCO"/>
        <w:rPr>
          <w:lang w:val="fr-FR"/>
        </w:rPr>
      </w:pPr>
      <w:r w:rsidRPr="000B65DA">
        <w:rPr>
          <w:lang w:val="fr-FR"/>
        </w:rPr>
        <w:t>A propos d’ERCO</w:t>
      </w:r>
    </w:p>
    <w:p w14:paraId="3590FE72" w14:textId="77777777" w:rsidR="005C60AA" w:rsidRPr="000B65DA" w:rsidRDefault="005C60AA" w:rsidP="005C60AA">
      <w:pPr>
        <w:pStyle w:val="02TextERCO"/>
        <w:rPr>
          <w:lang w:val="fr-FR"/>
        </w:rPr>
      </w:pPr>
      <w:r w:rsidRPr="000B65D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0B65DA" w:rsidRDefault="005C60AA" w:rsidP="005C60AA">
      <w:pPr>
        <w:pStyle w:val="02TextERCO"/>
        <w:rPr>
          <w:lang w:val="fr-FR"/>
        </w:rPr>
      </w:pPr>
    </w:p>
    <w:p w14:paraId="0221580C" w14:textId="77777777" w:rsidR="005C60AA" w:rsidRPr="000B65DA" w:rsidRDefault="005C60AA" w:rsidP="005C60AA">
      <w:pPr>
        <w:pStyle w:val="02TextERCO"/>
        <w:rPr>
          <w:lang w:val="fr-FR"/>
        </w:rPr>
      </w:pPr>
      <w:r w:rsidRPr="000B65DA">
        <w:rPr>
          <w:lang w:val="fr-FR"/>
        </w:rPr>
        <w:lastRenderedPageBreak/>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0B65DA" w:rsidRDefault="005A4DBE" w:rsidP="002B0115">
      <w:pPr>
        <w:pStyle w:val="02TextERCO"/>
        <w:rPr>
          <w:lang w:val="fr-FR"/>
        </w:rPr>
      </w:pPr>
    </w:p>
    <w:sectPr w:rsidR="005A4DBE" w:rsidRPr="000B65D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6A4FB" w14:textId="77777777" w:rsidR="008F13CC" w:rsidRDefault="008F13CC">
      <w:r>
        <w:separator/>
      </w:r>
    </w:p>
  </w:endnote>
  <w:endnote w:type="continuationSeparator" w:id="0">
    <w:p w14:paraId="19726917" w14:textId="77777777" w:rsidR="008F13CC" w:rsidRDefault="008F1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8D94C3" w14:textId="77777777" w:rsidR="008F13CC" w:rsidRDefault="008F13CC">
      <w:r>
        <w:separator/>
      </w:r>
    </w:p>
  </w:footnote>
  <w:footnote w:type="continuationSeparator" w:id="0">
    <w:p w14:paraId="0EC6053B" w14:textId="77777777" w:rsidR="008F13CC" w:rsidRDefault="008F13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B721201"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546919">
      <w:rPr>
        <w:rFonts w:cs="Arial"/>
        <w:sz w:val="44"/>
        <w:szCs w:val="44"/>
        <w:lang w:val="en-US"/>
      </w:rPr>
      <w:t>03.2</w:t>
    </w:r>
    <w:r w:rsidR="000B65DA">
      <w:rPr>
        <w:rFonts w:cs="Arial"/>
        <w:sz w:val="44"/>
        <w:szCs w:val="44"/>
        <w:lang w:val="en-US"/>
      </w:rPr>
      <w:t>017</w:t>
    </w:r>
    <w:r>
      <w:rPr>
        <w:rFonts w:cs="Arial"/>
        <w:sz w:val="44"/>
        <w:szCs w:val="44"/>
        <w:lang w:val="en-US"/>
      </w:rPr>
      <w:br/>
    </w:r>
    <w:r w:rsidR="00867515">
      <w:rPr>
        <w:rFonts w:cs="Arial"/>
        <w:szCs w:val="24"/>
        <w:lang w:val="en-US"/>
      </w:rPr>
      <w:t>version texte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 90jcwfIWJQ5dIISSdEHaJSBUDjCyJ4nVZGx53NDeHictG4SKWNrj9//TuFwfx0FMGNg6quR9XkiB pJ2x1FXyY7fNHqXgCGRgcISVPCHLdX17U+5OHlkkmriSfYz+SSnWPY7AufNIadK6MEJMx9ApD3oP HapVUTwo7SgixSzOGbIuG2zhMESxOabrs0nCpXg+v5urKgneD1ZDTKJqnqpfuYADXwEnMj/ssotZ nsglnHvr+e7S8JpWE6xB8QYhvsCYPJQJrHDlGqfz65Zz2ciZa1urMW8Cbxbqr2zjPing9N/wJmHv OH2nq+WD6i8AAAD//wMAUEsDBBQABgAIAAAAIQAjsmrh1wAAAJQBAAALAAAAX3JlbHMvLnJlbHOk kMFqwzAMhu+DvYPRfXGawxijTi+j0GvpHsDYimMaW0Yy2fr28w6DZfS2o36h7xP//vCZFrUiS6Rs YNf1oDA78jEHA++X49MLKKk2e7tQRgM3FDiMjw/7My62tiOZYxHVKFkMzLWWV63FzZisdFQwt81E nGxtIwddrLvagHro+2fNvxkwbpjq5A3wye9AXW6lmf+wU3RMQlPtHCVN0xTdPaoObMsc3ZFtwjdy jWY5YDXgWTQO1LKu/Qj6vn74p97TRz7jutV+h4zrj1dvuhy/AAAA//8DAFBLAwQUAAYACAAAACEA U+Wg0KUCAACkBQAADgAAAGRycy9lMm9Eb2MueG1srFRNb9swDL0P2H8QdHdtx85HgzpF6yTbodsK tMPOiiXHwmTJkJQ4xbD/PlJJ3aU7bBiaAIYokU+P5KOurg+tInthnTS6oOlFQonQleFSbwv69XEd zShxnmnOlNGioE/C0evF+3dXfTcXI9MYxYUlAKLdvO8K2njfzePYVY1ombswndBwWBvbMg+m3cbc sh7QWxWPkmQS98byzppKOAe7y+MhXQT8uhaV/1LXTniiCgrcfPja8N3gN15csfnWsq6R1YkG+w8W LZMaLh2glswzsrPyD6hWVtY4U/uLyrSxqWtZiZADZJMmr7J5aFgnQi5QHNcNZXJvB1t93t9bInlB R5Ro1kKL7qQWZISV6Ts3B4dS31vMrTroh+7OVN8d0aZsmN6KwPDxqYOwFCPisxA0XAf4m/6T4eDD dt6EMh1q25Jaye4jBiI4lIIcQl+ehr6IgycVbKazbJyOKangaJKNw0VsjhgY2VnnPwjTElwUVAH9 gMj2d84jpxcXdNdmLZUKfVea9AXN0uk4BDijJMdDdHN2uymVJXuGygm/071nbtbsNA9gjWB8pTnx oRoa1E4R3bWUKAGzAYvg55lUf/cD0kojDxFEfMwErIOHZdiH2gSB/bhMLlez1SyP8tFkFeUJ59HN usyjyRoSW2bLslymPzHBNJ83knOhMcdnsaf5v4npNHZHmQ5yH4oZn6OHqgPZc6Y363EyzbNZNJ2O syjPRBLdztZldFOmk8l0dVverl4xXYXs3duQHUqJrMzOC/vQ8J5wibLJxpejlIIBj8Noeuw3YWoL nau8pcQa/036JggeBYoYZxqZJfg/aWRAPxbiuYdoDV045fZSKuj5c3/DHOHoHIdwY/jTvUUt40jB UxCCTs8WvjW/28Hr5XFd/AIAAP//AwBQSwMEFAAGAAgAAAAhAIf7YBzbAAAABQEAAA8AAABkcnMv ZG93bnJldi54bWxMj0FLw0AUhO+C/2F5Qm92Y4uSxmxKaS0i6MG24HWbfSbB7NuYfU3jv/f1pMdh hplv8uXoWzVgH5tABu6mCSikMriGKgOH/fY2BRXZkrNtIDTwgxGWxfVVbjMXzvSOw44rJSUUM2ug Zu4yrWNZo7dxGjok8T5D7y2L7CvtenuWct/qWZI8aG8bkoXadriusfzanbwBOrxsXnG4f/qo+Hnz PbzFbs+pMZObcfUIinHkvzBc8AUdCmE6hhO5qFoDcoQNzOfCL+4sXYA6XvQCdJHr//TFLwAAAP// AwBQSwECLQAUAAYACAAAACEA5JnDwPsAAADhAQAAEwAAAAAAAAAAAAAAAAAAAAAAW0NvbnRlbnRf VHlwZXNdLnhtbFBLAQItABQABgAIAAAAIQAjsmrh1wAAAJQBAAALAAAAAAAAAAAAAAAAACwBAABf cmVscy8ucmVsc1BLAQItABQABgAIAAAAIQBT5aDQpQIAAKQFAAAOAAAAAAAAAAAAAAAAACwCAABk cnMvZTJvRG9jLnhtbFBLAQItABQABgAIAAAAIQCH+2Ac2wAAAAUBAAAPAAAAAAAAAAAAAAAAAP0E AABkcnMvZG93bnJldi54bWxQSwUGAAAAAAQABADzAAAABQYAAAAA "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 90jcwfIWJQ5dIISSdEHaJSBUDjCyJ4nVZGx53NDeHictG4SKWNrj9//TuFwfx0FMGNg6quR9XkiB pJ2x1FXyY7fNHqXgCGRgcISVPCHLdX17U+5OHlkkmriSfYz+SSnWPY7AufNIadK6MEJMx9ApD3oP HapVUTwo7SgixSzOGbIuG2zhMESxOabrs0nCpXg+v5urKgneD1ZDTKJqnqpfuYADXwEnMj/ssotZ nsglnHvr+e7S8JpWE6xB8QYhvsCYPJQJrHDlGqfz65Zz2ciZa1urMW8Cbxbqr2zjPing9N/wJmHv OH2nq+WD6i8AAAD//wMAUEsDBBQABgAIAAAAIQAjsmrh1wAAAJQBAAALAAAAX3JlbHMvLnJlbHOk kMFqwzAMhu+DvYPRfXGawxijTi+j0GvpHsDYimMaW0Yy2fr28w6DZfS2o36h7xP//vCZFrUiS6Rs YNf1oDA78jEHA++X49MLKKk2e7tQRgM3FDiMjw/7My62tiOZYxHVKFkMzLWWV63FzZisdFQwt81E nGxtIwddrLvagHro+2fNvxkwbpjq5A3wye9AXW6lmf+wU3RMQlPtHCVN0xTdPaoObMsc3ZFtwjdy jWY5YDXgWTQO1LKu/Qj6vn74p97TRz7jutV+h4zrj1dvuhy/AAAA//8DAFBLAwQUAAYACAAAACEA VWvXpJ4CAACbBQAADgAAAGRycy9lMm9Eb2MueG1srFRdb5swFH2ftP9g+Z0CgSQUNalaQvbSbZXa ac8ONsGasZHthETT/nuvTUKX7mHT1ERC/rg+Pufec31ze2gF2jNtuJILHF9FGDFZKcrldoG/Pa+D DCNjiaREKMkW+MgMvl1+/HDTdzmbqEYJyjQCEGnyvlvgxtouD0NTNawl5kp1TMJmrXRLLEz1NqSa 9IDeinASRbOwV5p2WlXMGFhdDZt46fHrmlX2a10bZpFYYOBm/Vf778Z9w+UNybeadA2vTjTIf7Bo CZdw6Qi1IpagneZ/QLW80sqo2l5Vqg1VXfOKeQ2gJo7eqHlqSMe8FkiO6cY0mfeDrb7sHzXiFGqH kSQtlOiBS4Zil5m+MzkEFPJRO23VQT51D6r6YZBURUPklnmGz8cOjvkT4cURNzEd4G/6z4pCDNlZ 5dN0qHXrICEB6OCrcRyrwQ4WVbA4S6YYVbCeZfMoiaeOUUjy89FOG/uJqRa5wQILYO2hyf7B2CH0 HOJukmrNhfDlFhL1C5zE86k/YJTg1G26MKO3m0JotCfOMP53uvciTKudpB6sYYSWkiLrkyDB5Nih mxYjwaAlYODjLOHi73GgT0jHg3nvDkpgdrAw9OuQHO+rn9fRdZmVWRqkk1kZpBGlwd26SIPZGoSt klVRrOJfTmCc5g2nlEmn8ezxOP03D526bXDn6PIxmeElui8QkL1kereeRvM0yYL5fJoEacKi4D5b F8FdEc9m8/K+uC/fMC29evM+ZMdUOlZqZ5l+amiPKHe2SabXE3A+5fAmTOZDvRERW6hcZTVGWtnv 3Dbe586hDuPCI1nk/iePjOhDIs41dLOxCidtr6mCmp/r69vHdczQextFj4/aedl1ErwA/tDptXJP zO9zH/X6pi5fAAAA//8DAFBLAwQUAAYACAAAACEAKfVQPN0AAAAHAQAADwAAAGRycy9kb3ducmV2 LnhtbEzOMU/DMBAF4B2J/2AdEht1SKAkaZwKgToAYqCluxtfE6vxOcRuG/49xwTj6T29+6rl5Hpx wjFYTwpuZwkIpMYbS62Cz83qJgcRoiaje0+o4BsDLOvLi0qXxp/pA0/r2AoeoVBqBV2MQyllaDp0 Osz8gMTZ3o9ORz7HVppRn3nc9TJNkrl02hJ/6PSATx02h/XRKXjBt3ybrczh2WZ23ny9ms3+vVDq +mp6XICIOMW/MvzymQ41m3b+SCaIXkGaszwquAfBaZoXIHbcyoqHO5B1Jf/76x8AAAD//wMAUEsB Ai0AFAAGAAgAAAAhAOSZw8D7AAAA4QEAABMAAAAAAAAAAAAAAAAAAAAAAFtDb250ZW50X1R5cGVz XS54bWxQSwECLQAUAAYACAAAACEAI7Jq4dcAAACUAQAACwAAAAAAAAAAAAAAAAAsAQAAX3JlbHMv LnJlbHNQSwECLQAUAAYACAAAACEAVWvXpJ4CAACbBQAADgAAAAAAAAAAAAAAAAAsAgAAZHJzL2Uy b0RvYy54bWxQSwECLQAUAAYACAAAACEAKfVQPN0AAAAHAQAADwAAAAAAAAAAAAAAAAD2BAAAZHJz L2Rvd25yZXYueG1sUEsFBgAAAAAEAAQA8wAAAAAGAAAAAA== "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F47FB9" w:rsidRDefault="00DA62FA" w:rsidP="00C35C30">
    <w:pPr>
      <w:pStyle w:val="05AdresseERCO"/>
      <w:framePr w:wrap="around"/>
      <w:rPr>
        <w:lang w:val="en-GB"/>
      </w:rPr>
    </w:pPr>
    <w:r w:rsidRPr="00F47FB9">
      <w:rPr>
        <w:lang w:val="en-GB"/>
      </w:rPr>
      <w:t>ERCO GmbH</w:t>
    </w:r>
  </w:p>
  <w:p w14:paraId="7DB04D30" w14:textId="77777777" w:rsidR="00DA62FA" w:rsidRPr="00F47FB9" w:rsidRDefault="00DA62FA" w:rsidP="00C35C30">
    <w:pPr>
      <w:pStyle w:val="05AdresseERCO"/>
      <w:framePr w:wrap="around"/>
      <w:rPr>
        <w:lang w:val="en-GB"/>
      </w:rPr>
    </w:pPr>
    <w:r w:rsidRPr="00F47FB9">
      <w:rPr>
        <w:lang w:val="en-GB"/>
      </w:rPr>
      <w:t>Nina Reetzke</w:t>
    </w:r>
  </w:p>
  <w:p w14:paraId="6F8E32CF" w14:textId="02C68C9F" w:rsidR="00DA62FA" w:rsidRPr="00F47FB9" w:rsidRDefault="00DE50A7" w:rsidP="00C35C30">
    <w:pPr>
      <w:pStyle w:val="05AdresseERCO"/>
      <w:framePr w:wrap="around"/>
      <w:rPr>
        <w:lang w:val="en-GB"/>
      </w:rPr>
    </w:pPr>
    <w:r w:rsidRPr="00F47FB9">
      <w:rPr>
        <w:lang w:val="en-GB"/>
      </w:rPr>
      <w:t>Attachée de presse</w:t>
    </w:r>
  </w:p>
  <w:p w14:paraId="3D40103B" w14:textId="77777777" w:rsidR="00DA62FA" w:rsidRPr="00F47FB9" w:rsidRDefault="00DA62FA" w:rsidP="00C35C30">
    <w:pPr>
      <w:pStyle w:val="05AdresseERCO"/>
      <w:framePr w:wrap="around"/>
      <w:rPr>
        <w:lang w:val="en-GB"/>
      </w:rPr>
    </w:pPr>
    <w:r w:rsidRPr="00F47FB9">
      <w:rPr>
        <w:lang w:val="en-GB"/>
      </w:rPr>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r w:rsidRPr="00C35C30">
      <w:t>Allemagne</w:t>
    </w:r>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r w:rsidRPr="00C35C30">
      <w:t>Brockhauser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7A536F"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2"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B65DA"/>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46919"/>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A536F"/>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13CC"/>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47FB9"/>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11F9B-60AE-2A4D-BAE9-84F681177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5214</Characters>
  <Application>Microsoft Macintosh Word</Application>
  <DocSecurity>0</DocSecurity>
  <Lines>112</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6120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3</cp:revision>
  <cp:lastPrinted>2014-06-11T11:57:00Z</cp:lastPrinted>
  <dcterms:created xsi:type="dcterms:W3CDTF">2017-03-13T13:25:00Z</dcterms:created>
  <dcterms:modified xsi:type="dcterms:W3CDTF">2017-03-16T11:41:00Z</dcterms:modified>
  <cp:category/>
</cp:coreProperties>
</file>