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F1D7C" w14:textId="77777777" w:rsidR="009B01B3" w:rsidRDefault="009B01B3" w:rsidP="009B01B3">
      <w:pPr>
        <w:pStyle w:val="02TextERCO"/>
        <w:rPr>
          <w:b/>
          <w:bCs/>
        </w:rPr>
      </w:pPr>
      <w:r>
        <w:rPr>
          <w:b/>
          <w:bCs/>
        </w:rPr>
        <w:t xml:space="preserve">ERCO </w:t>
      </w:r>
      <w:proofErr w:type="spellStart"/>
      <w:r>
        <w:rPr>
          <w:b/>
          <w:bCs/>
        </w:rPr>
        <w:t>individual</w:t>
      </w:r>
      <w:proofErr w:type="spellEnd"/>
      <w:r>
        <w:rPr>
          <w:b/>
          <w:bCs/>
        </w:rPr>
        <w:t>: Ny tillverkningsteknik och professionella tjänster för projektspecifika produktlösningar</w:t>
      </w:r>
    </w:p>
    <w:p w14:paraId="30DF4606" w14:textId="77777777" w:rsidR="009B01B3" w:rsidRPr="009B01B3" w:rsidRDefault="009B01B3" w:rsidP="009B01B3">
      <w:pPr>
        <w:pStyle w:val="02TextERCO"/>
        <w:rPr>
          <w:b/>
          <w:bCs/>
        </w:rPr>
      </w:pPr>
    </w:p>
    <w:p w14:paraId="418AC995" w14:textId="5DC2A064" w:rsidR="009B01B3" w:rsidRPr="009B01B3" w:rsidRDefault="009B01B3" w:rsidP="009B01B3">
      <w:pPr>
        <w:pStyle w:val="02TextERCO"/>
        <w:rPr>
          <w:b/>
          <w:bCs/>
        </w:rPr>
      </w:pPr>
      <w:r>
        <w:rPr>
          <w:b/>
          <w:bCs/>
        </w:rPr>
        <w:t xml:space="preserve">Lüdenscheid, </w:t>
      </w:r>
      <w:r w:rsidR="00637FAE" w:rsidRPr="00637FAE">
        <w:rPr>
          <w:b/>
          <w:bCs/>
        </w:rPr>
        <w:t>december</w:t>
      </w:r>
      <w:r w:rsidR="00637FAE">
        <w:rPr>
          <w:b/>
          <w:bCs/>
        </w:rPr>
        <w:t xml:space="preserve"> </w:t>
      </w:r>
      <w:r>
        <w:rPr>
          <w:b/>
          <w:bCs/>
        </w:rPr>
        <w:t xml:space="preserve">2018. Ljus – arkitekturens fjärde dimension. Och varje arkitektur är unik. Dessa </w:t>
      </w:r>
      <w:proofErr w:type="spellStart"/>
      <w:r>
        <w:rPr>
          <w:b/>
          <w:bCs/>
        </w:rPr>
        <w:t>statements</w:t>
      </w:r>
      <w:proofErr w:type="spellEnd"/>
      <w:r>
        <w:rPr>
          <w:b/>
          <w:bCs/>
        </w:rPr>
        <w:t xml:space="preserve"> sammanfattar </w:t>
      </w:r>
      <w:proofErr w:type="spellStart"/>
      <w:r>
        <w:rPr>
          <w:b/>
          <w:bCs/>
        </w:rPr>
        <w:t>ERCOs</w:t>
      </w:r>
      <w:proofErr w:type="spellEnd"/>
      <w:r>
        <w:rPr>
          <w:b/>
          <w:bCs/>
        </w:rPr>
        <w:t xml:space="preserve"> huvudprincip och beskriver samtidigt den största utmaningen som kreativa och tekniska planerare möter i sina projekt, nämligen att hitta en belysningslösning som sätter den mänskliga uppfattningsförmågan i centrum och därigenom uppfyller estetiska, tekniska och ekonomiska krav. Med en produktportfölj som omfattar närmare 10 000 olika standardprodukter kan ERCO erbjuda sina partners ett mycket omfångsrikt program. Och ändå dyker det hela tiden upp nya projekt där planerarna bryter ny mark med sina ljusidéer. Det kan bero på att användningskraven är mycket differentierade eller för att de helt enkelt vill</w:t>
      </w:r>
      <w:r w:rsidR="00E4652B">
        <w:rPr>
          <w:b/>
          <w:bCs/>
        </w:rPr>
        <w:t xml:space="preserve"> hitta en ovanlig lösning. Med </w:t>
      </w:r>
      <w:r w:rsidR="00F41FD1">
        <w:rPr>
          <w:b/>
          <w:bCs/>
        </w:rPr>
        <w:t>”</w:t>
      </w:r>
      <w:r>
        <w:rPr>
          <w:b/>
          <w:bCs/>
        </w:rPr>
        <w:t xml:space="preserve">ERCO </w:t>
      </w:r>
      <w:proofErr w:type="spellStart"/>
      <w:r>
        <w:rPr>
          <w:b/>
          <w:bCs/>
        </w:rPr>
        <w:t>individua</w:t>
      </w:r>
      <w:r w:rsidR="00E4652B">
        <w:rPr>
          <w:b/>
          <w:bCs/>
        </w:rPr>
        <w:t>l</w:t>
      </w:r>
      <w:proofErr w:type="spellEnd"/>
      <w:r w:rsidR="00F41FD1">
        <w:rPr>
          <w:b/>
          <w:bCs/>
        </w:rPr>
        <w:t>”</w:t>
      </w:r>
      <w:r>
        <w:rPr>
          <w:b/>
          <w:bCs/>
        </w:rPr>
        <w:t xml:space="preserve"> kan ERCO nu erbjuda sina kunder omfattande möjligheter att individualisera standardprodukterna och få stöd vid utvecklingen av avancerade specialarmaturer.</w:t>
      </w:r>
    </w:p>
    <w:p w14:paraId="56A7C260" w14:textId="77777777" w:rsidR="00DD1B5E" w:rsidRPr="00F620EE" w:rsidRDefault="00DD1B5E" w:rsidP="00DD1B5E">
      <w:pPr>
        <w:pStyle w:val="02TextERCO"/>
      </w:pPr>
    </w:p>
    <w:p w14:paraId="1F79CE6B" w14:textId="77777777" w:rsidR="009B01B3" w:rsidRPr="009B01B3" w:rsidRDefault="009B01B3" w:rsidP="009B01B3">
      <w:pPr>
        <w:pStyle w:val="02TextERCO"/>
        <w:rPr>
          <w:b/>
          <w:bCs/>
        </w:rPr>
      </w:pPr>
      <w:r>
        <w:rPr>
          <w:b/>
          <w:bCs/>
        </w:rPr>
        <w:t>Specialiserad partner för kundanpassade ljusverktyg</w:t>
      </w:r>
    </w:p>
    <w:p w14:paraId="1EF0B33E" w14:textId="77777777" w:rsidR="009B01B3" w:rsidRPr="009B01B3" w:rsidRDefault="009B01B3" w:rsidP="009B01B3">
      <w:pPr>
        <w:pStyle w:val="02TextERCO"/>
        <w:rPr>
          <w:bCs/>
        </w:rPr>
      </w:pPr>
      <w:r>
        <w:t xml:space="preserve">ERCO har en lång tradition av framstående projekt med kundanpassade lösningar. Några exempel är Louvre i Paris och nyligen öppnade Louvre Abu Dhabi, Guggenheimmuseet i Bilbao, Reichstag i Berlin och New York Times </w:t>
      </w:r>
      <w:proofErr w:type="spellStart"/>
      <w:r>
        <w:t>Building</w:t>
      </w:r>
      <w:proofErr w:type="spellEnd"/>
      <w:r>
        <w:t xml:space="preserve"> på Manhattan.</w:t>
      </w:r>
    </w:p>
    <w:p w14:paraId="1319193C" w14:textId="77777777" w:rsidR="009B01B3" w:rsidRPr="009B01B3" w:rsidRDefault="009B01B3" w:rsidP="009B01B3">
      <w:pPr>
        <w:pStyle w:val="02TextERCO"/>
        <w:rPr>
          <w:bCs/>
        </w:rPr>
      </w:pPr>
      <w:r>
        <w:t xml:space="preserve">Utgångspunkten för specifika ljuslösningar har alltid varit standardprodukternas kvalitet. Det kan t.ex. handla om visuell komfort för arbetsplatser, minimala krav på underhåll i offentliga byggnader, ljusutbyte för butikstillämpningar eller </w:t>
      </w:r>
      <w:proofErr w:type="spellStart"/>
      <w:r>
        <w:t>ljusteknisk</w:t>
      </w:r>
      <w:proofErr w:type="spellEnd"/>
      <w:r>
        <w:t xml:space="preserve"> precision för belysning av konst. </w:t>
      </w:r>
    </w:p>
    <w:p w14:paraId="44E9BFC1" w14:textId="70BECC64" w:rsidR="009B01B3" w:rsidRPr="009B01B3" w:rsidRDefault="009B01B3" w:rsidP="009B01B3">
      <w:pPr>
        <w:pStyle w:val="02TextERCO"/>
        <w:rPr>
          <w:bCs/>
        </w:rPr>
      </w:pPr>
      <w:r>
        <w:t xml:space="preserve">Flera decenniers erfarenhet av specialprodukter samt nya, generativa tillverkningsmetoder ger ERCO förmåga att på kort tid utveckla projektrelaterade ljusverktyg för krävande arkitektur. Men bakom namnet </w:t>
      </w:r>
      <w:r w:rsidR="00F41FD1">
        <w:t>”</w:t>
      </w:r>
      <w:r>
        <w:t xml:space="preserve">ERCO </w:t>
      </w:r>
      <w:proofErr w:type="spellStart"/>
      <w:r>
        <w:t>individual</w:t>
      </w:r>
      <w:proofErr w:type="spellEnd"/>
      <w:r w:rsidR="00F41FD1">
        <w:t>”</w:t>
      </w:r>
      <w:r>
        <w:t xml:space="preserve"> döljer sig inte bara produktkoncept. De kreativa och tekniska planerarna har även tillgång till kontaktpersoner </w:t>
      </w:r>
      <w:r>
        <w:lastRenderedPageBreak/>
        <w:t>som är specialister på olika teknikområden så att de i samverkan med ljusfabriken kan utveckla den perfekta lösningen för sina specifika belysningsuppgifter.</w:t>
      </w:r>
    </w:p>
    <w:p w14:paraId="66678953" w14:textId="77777777" w:rsidR="009B01B3" w:rsidRPr="009B01B3" w:rsidRDefault="009B01B3" w:rsidP="009B01B3">
      <w:pPr>
        <w:pStyle w:val="02TextERCO"/>
        <w:rPr>
          <w:bCs/>
        </w:rPr>
      </w:pPr>
    </w:p>
    <w:p w14:paraId="2D0C26BF" w14:textId="77777777" w:rsidR="009B01B3" w:rsidRPr="009B01B3" w:rsidRDefault="009B01B3" w:rsidP="009B01B3">
      <w:pPr>
        <w:pStyle w:val="02TextERCO"/>
        <w:rPr>
          <w:b/>
          <w:bCs/>
        </w:rPr>
      </w:pPr>
      <w:r>
        <w:rPr>
          <w:b/>
          <w:bCs/>
        </w:rPr>
        <w:t>Ny tillverkningsteknik erbjuder flexibilitet och snabbhet</w:t>
      </w:r>
    </w:p>
    <w:p w14:paraId="46372EF3" w14:textId="77777777" w:rsidR="009B01B3" w:rsidRPr="009B01B3" w:rsidRDefault="009B01B3" w:rsidP="009B01B3">
      <w:pPr>
        <w:pStyle w:val="02TextERCO"/>
        <w:rPr>
          <w:bCs/>
        </w:rPr>
      </w:pPr>
      <w:r>
        <w:t xml:space="preserve">ERCO fortsätter att investera i digitalisering, nya tillverkningsmetoder och ny tillverkningsteknik. Den egna fabriken vid huvudkontoret i tyska Lüdenscheid har ett stort tillverkningsdjup och eftersom utvecklingsingenjörerna finns nära tillverkningen har ERCO förmåga att snabbt och flexibelt utveckla och tillverka kundanpassade lösningar. Nya, generativa tillverkningsmetoder som exempelvis 3D-utskrifter möjliggör ekonomiska lösningar även vid små </w:t>
      </w:r>
      <w:proofErr w:type="spellStart"/>
      <w:r>
        <w:t>stycktal</w:t>
      </w:r>
      <w:proofErr w:type="spellEnd"/>
      <w:r>
        <w:t xml:space="preserve">. ERCO har ett globalt nätverk av kundrådgivare och flera decenniers erfarenhet av speciallösningar som garanterar kompetent kommunikation och stöd under hela planeringsprocessen. </w:t>
      </w:r>
    </w:p>
    <w:p w14:paraId="4E10F7A5" w14:textId="77777777" w:rsidR="009B01B3" w:rsidRPr="009B01B3" w:rsidRDefault="009B01B3" w:rsidP="009B01B3">
      <w:pPr>
        <w:pStyle w:val="02TextERCO"/>
        <w:rPr>
          <w:bCs/>
        </w:rPr>
      </w:pPr>
    </w:p>
    <w:p w14:paraId="7DBB58DA" w14:textId="7BF946D6" w:rsidR="00DD1B5E" w:rsidRPr="00DD1B5E" w:rsidRDefault="009B01B3" w:rsidP="009B01B3">
      <w:pPr>
        <w:pStyle w:val="02TextERCO"/>
        <w:rPr>
          <w:bCs/>
        </w:rPr>
      </w:pPr>
      <w:r>
        <w:t xml:space="preserve">Framtagning av speciallösningar börjar med att standardprodukter individualiseras med t.ex. specialfärger eller nya detaljer för montering eller elanslutning. Befintliga produkter och modulbaserade, </w:t>
      </w:r>
      <w:proofErr w:type="spellStart"/>
      <w:r>
        <w:t>ljustekniska</w:t>
      </w:r>
      <w:proofErr w:type="spellEnd"/>
      <w:r>
        <w:t xml:space="preserve"> system kan vidareutvecklas. Det går även att använda andra </w:t>
      </w:r>
      <w:proofErr w:type="spellStart"/>
      <w:r>
        <w:t>High-power</w:t>
      </w:r>
      <w:proofErr w:type="spellEnd"/>
      <w:r>
        <w:t xml:space="preserve"> LED-ljuskällor eller Mid-</w:t>
      </w:r>
      <w:proofErr w:type="spellStart"/>
      <w:r>
        <w:t>power</w:t>
      </w:r>
      <w:proofErr w:type="spellEnd"/>
      <w:r>
        <w:t xml:space="preserve"> LED-ljuskällor eller armaturer med egenutvecklad ljusteknik för </w:t>
      </w:r>
      <w:proofErr w:type="spellStart"/>
      <w:r>
        <w:t>CoB</w:t>
      </w:r>
      <w:proofErr w:type="spellEnd"/>
      <w:r>
        <w:t xml:space="preserve">-LED-moduler. Om helt nya produkter ska utvecklas kan planerarna lita på </w:t>
      </w:r>
      <w:proofErr w:type="spellStart"/>
      <w:r>
        <w:t>ERCOs</w:t>
      </w:r>
      <w:proofErr w:type="spellEnd"/>
      <w:r>
        <w:t xml:space="preserve"> erfarenhet inom tillverkning av specialarmaturer. På detta vis kan ERCO erbjuda sina kunder tillämpningsanpassade ljusverktyg med LED-teknik som uppfyller alla tänkbara krav i olika projekttyper på bästa sätt. Kunden har tillgång till en samlad expertis som byggts upp under många decenniers arbete med arkitekturbelysning.</w:t>
      </w:r>
    </w:p>
    <w:p w14:paraId="7FF02A9F" w14:textId="77777777" w:rsidR="00B33567" w:rsidRDefault="00B33567" w:rsidP="00B41FFA">
      <w:pPr>
        <w:pStyle w:val="02TextERCO"/>
      </w:pPr>
    </w:p>
    <w:p w14:paraId="3601296D" w14:textId="77777777" w:rsidR="009B01B3" w:rsidRDefault="009B01B3" w:rsidP="00B41FFA">
      <w:pPr>
        <w:pStyle w:val="02TextERCO"/>
      </w:pPr>
    </w:p>
    <w:p w14:paraId="659EFB1C" w14:textId="77777777" w:rsidR="009B01B3" w:rsidRDefault="009B01B3" w:rsidP="00B41FFA">
      <w:pPr>
        <w:pStyle w:val="02TextERCO"/>
      </w:pPr>
    </w:p>
    <w:p w14:paraId="4CB07654" w14:textId="77777777" w:rsidR="00EA7215" w:rsidRDefault="00EA7215">
      <w:pPr>
        <w:rPr>
          <w:rFonts w:cs="Arial"/>
          <w:b/>
          <w:bCs/>
          <w:sz w:val="22"/>
          <w:szCs w:val="22"/>
        </w:rPr>
      </w:pPr>
      <w:r>
        <w:br w:type="page"/>
      </w:r>
    </w:p>
    <w:p w14:paraId="3DB03C67" w14:textId="0E8FF56C" w:rsidR="00DD1B5E" w:rsidRDefault="009A2F4B" w:rsidP="00637FAE">
      <w:pPr>
        <w:pStyle w:val="01berschriftERCO"/>
      </w:pPr>
      <w:r>
        <w:lastRenderedPageBreak/>
        <w:t>Bilder</w:t>
      </w:r>
      <w:bookmarkStart w:id="0" w:name="_GoBack"/>
      <w:bookmarkEnd w:id="0"/>
    </w:p>
    <w:p w14:paraId="58046283" w14:textId="7477968C" w:rsidR="00F41FD1" w:rsidRDefault="00755D78" w:rsidP="00DD1B5E">
      <w:pPr>
        <w:pStyle w:val="04BUERCO"/>
      </w:pPr>
      <w:r>
        <w:rPr>
          <w:noProof/>
          <w:lang w:val="de-DE"/>
        </w:rPr>
        <w:drawing>
          <wp:inline distT="0" distB="0" distL="0" distR="0" wp14:anchorId="2AD77937" wp14:editId="2751EC4D">
            <wp:extent cx="2341668" cy="1961850"/>
            <wp:effectExtent l="0" t="0" r="0" b="0"/>
            <wp:docPr id="8" name="Bild 8" descr="/Users/user/Documents/maipr/ERCO individual/Fotos klein/ERCO_individual_StarpointPendant-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user/Documents/maipr/ERCO individual/Fotos klein/ERCO_individual_StarpointPendant-WEB.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1080"/>
                    <a:stretch/>
                  </pic:blipFill>
                  <pic:spPr bwMode="auto">
                    <a:xfrm>
                      <a:off x="0" y="0"/>
                      <a:ext cx="2383539" cy="1996929"/>
                    </a:xfrm>
                    <a:prstGeom prst="rect">
                      <a:avLst/>
                    </a:prstGeom>
                    <a:noFill/>
                    <a:ln>
                      <a:noFill/>
                    </a:ln>
                    <a:extLst>
                      <a:ext uri="{53640926-AAD7-44d8-BBD7-CCE9431645EC}">
                        <a14:shadowObscured xmlns:a14="http://schemas.microsoft.com/office/drawing/2010/main"/>
                      </a:ext>
                    </a:extLst>
                  </pic:spPr>
                </pic:pic>
              </a:graphicData>
            </a:graphic>
          </wp:inline>
        </w:drawing>
      </w:r>
    </w:p>
    <w:p w14:paraId="32D08DAB" w14:textId="3752140F" w:rsidR="009B01B3" w:rsidRPr="00F41FD1" w:rsidRDefault="00F41FD1" w:rsidP="009B01B3">
      <w:pPr>
        <w:pStyle w:val="04BUERCO"/>
      </w:pPr>
      <w:r w:rsidRPr="00F41FD1">
        <w:t xml:space="preserve">ERCO </w:t>
      </w:r>
      <w:proofErr w:type="spellStart"/>
      <w:r w:rsidRPr="00F41FD1">
        <w:t>individual</w:t>
      </w:r>
      <w:proofErr w:type="spellEnd"/>
      <w:r w:rsidRPr="00F41FD1">
        <w:t xml:space="preserve"> – produkter enligt kundens önskemål</w:t>
      </w:r>
      <w:r w:rsidR="009B01B3" w:rsidRPr="00F41FD1">
        <w:t xml:space="preserve"> </w:t>
      </w:r>
    </w:p>
    <w:p w14:paraId="445596D3" w14:textId="692CA411" w:rsidR="009B01B3" w:rsidRDefault="009B01B3" w:rsidP="00DD1B5E">
      <w:pPr>
        <w:pStyle w:val="04BUERCO"/>
      </w:pPr>
    </w:p>
    <w:p w14:paraId="1D43E9FC" w14:textId="3B9AFFD6" w:rsidR="00DD1B5E" w:rsidRDefault="00F47278" w:rsidP="00DD1B5E">
      <w:pPr>
        <w:pStyle w:val="04BUERCO"/>
      </w:pPr>
      <w:r>
        <w:t>© ERCO GmbH, www.erco.com</w:t>
      </w:r>
    </w:p>
    <w:p w14:paraId="1722BBD6" w14:textId="65275573" w:rsidR="00DD1B5E" w:rsidRDefault="00DD1B5E" w:rsidP="00DD1B5E">
      <w:pPr>
        <w:tabs>
          <w:tab w:val="left" w:pos="3261"/>
        </w:tabs>
        <w:rPr>
          <w:rFonts w:cs="Arial"/>
          <w:sz w:val="20"/>
          <w:lang w:val="en-US"/>
        </w:rPr>
      </w:pPr>
    </w:p>
    <w:p w14:paraId="3105FD96" w14:textId="4DDE310B" w:rsidR="00F41FD1" w:rsidRDefault="00F41FD1" w:rsidP="00DD1B5E">
      <w:pPr>
        <w:tabs>
          <w:tab w:val="left" w:pos="3261"/>
        </w:tabs>
        <w:rPr>
          <w:rFonts w:cs="Arial"/>
          <w:sz w:val="20"/>
          <w:lang w:val="en-US"/>
        </w:rPr>
      </w:pPr>
    </w:p>
    <w:p w14:paraId="600C4CC2" w14:textId="52E99F8B" w:rsidR="00F41FD1" w:rsidRDefault="00F41FD1" w:rsidP="00DD1B5E">
      <w:pPr>
        <w:tabs>
          <w:tab w:val="left" w:pos="3261"/>
        </w:tabs>
        <w:rPr>
          <w:rFonts w:cs="Arial"/>
          <w:sz w:val="20"/>
          <w:lang w:val="en-US"/>
        </w:rPr>
      </w:pPr>
    </w:p>
    <w:p w14:paraId="679A7501" w14:textId="2B879B94" w:rsidR="00F41FD1" w:rsidRDefault="00F41FD1" w:rsidP="00DD1B5E">
      <w:pPr>
        <w:tabs>
          <w:tab w:val="left" w:pos="3261"/>
        </w:tabs>
        <w:rPr>
          <w:rFonts w:cs="Arial"/>
          <w:sz w:val="20"/>
          <w:lang w:val="en-US"/>
        </w:rPr>
      </w:pPr>
    </w:p>
    <w:p w14:paraId="0C684C0B" w14:textId="77777777" w:rsidR="00F41FD1" w:rsidRDefault="00F41FD1" w:rsidP="00DD1B5E">
      <w:pPr>
        <w:tabs>
          <w:tab w:val="left" w:pos="3261"/>
        </w:tabs>
        <w:rPr>
          <w:rFonts w:cs="Arial"/>
          <w:sz w:val="20"/>
          <w:lang w:val="en-US"/>
        </w:rPr>
      </w:pPr>
    </w:p>
    <w:p w14:paraId="7E6BECCA" w14:textId="77777777" w:rsidR="00791B96" w:rsidRPr="00BE0E44" w:rsidRDefault="00791B96" w:rsidP="00DD1B5E">
      <w:pPr>
        <w:tabs>
          <w:tab w:val="left" w:pos="3261"/>
        </w:tabs>
        <w:rPr>
          <w:rFonts w:cs="Arial"/>
          <w:sz w:val="20"/>
          <w:lang w:val="en-US"/>
        </w:rPr>
      </w:pPr>
    </w:p>
    <w:p w14:paraId="0063B91C" w14:textId="07390622" w:rsidR="009A2F4B" w:rsidRPr="00221D3E" w:rsidRDefault="00755D78" w:rsidP="00DD1B5E">
      <w:pPr>
        <w:pStyle w:val="04BUERCO"/>
      </w:pPr>
      <w:r>
        <w:rPr>
          <w:noProof/>
          <w:lang w:val="de-DE"/>
        </w:rPr>
        <w:drawing>
          <wp:inline distT="0" distB="0" distL="0" distR="0" wp14:anchorId="31AD0A9D" wp14:editId="567CEEB8">
            <wp:extent cx="3827568" cy="2396655"/>
            <wp:effectExtent l="0" t="0" r="8255" b="0"/>
            <wp:docPr id="9" name="Bild 9" descr="/Users/user/Documents/maipr/ERCO individual/Fotos klein/ERCO_individual_Atrium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user/Documents/maipr/ERCO individual/Fotos klein/ERCO_individual_Atrium_2019-WE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52723" cy="2412406"/>
                    </a:xfrm>
                    <a:prstGeom prst="rect">
                      <a:avLst/>
                    </a:prstGeom>
                    <a:noFill/>
                    <a:ln>
                      <a:noFill/>
                    </a:ln>
                  </pic:spPr>
                </pic:pic>
              </a:graphicData>
            </a:graphic>
          </wp:inline>
        </w:drawing>
      </w:r>
    </w:p>
    <w:p w14:paraId="6D307372" w14:textId="0A3D09FF" w:rsidR="00DD1B5E" w:rsidRDefault="00F41FD1" w:rsidP="00F41FD1">
      <w:pPr>
        <w:pStyle w:val="04BUERCO"/>
      </w:pPr>
      <w:r>
        <w:t xml:space="preserve">Tjänsten ”ERCO </w:t>
      </w:r>
      <w:proofErr w:type="spellStart"/>
      <w:r>
        <w:t>individual</w:t>
      </w:r>
      <w:proofErr w:type="spellEnd"/>
      <w:r>
        <w:t>” erbjuder omfattande möjligheter att individualisera armaturer, bland annat med fler ljus- och armaturfärger.</w:t>
      </w:r>
    </w:p>
    <w:p w14:paraId="62B54165" w14:textId="77777777" w:rsidR="00F41FD1" w:rsidRDefault="00F41FD1" w:rsidP="00F41FD1">
      <w:pPr>
        <w:pStyle w:val="04BUERCO"/>
      </w:pPr>
    </w:p>
    <w:p w14:paraId="22F04677" w14:textId="77777777" w:rsidR="00F41FD1" w:rsidRDefault="00F41FD1" w:rsidP="00F41FD1">
      <w:pPr>
        <w:pStyle w:val="04BUERCO"/>
      </w:pPr>
      <w:r>
        <w:t>© ERCO GmbH, www.erco.com</w:t>
      </w:r>
    </w:p>
    <w:p w14:paraId="76C9C9BB" w14:textId="0A8A338A" w:rsidR="00DD1B5E" w:rsidRDefault="00DD1B5E" w:rsidP="00B41FFA">
      <w:pPr>
        <w:pStyle w:val="02TextERCO"/>
      </w:pPr>
    </w:p>
    <w:p w14:paraId="2287ED94" w14:textId="59F06692" w:rsidR="009B01B3" w:rsidRDefault="00755D78" w:rsidP="00B41FFA">
      <w:pPr>
        <w:pStyle w:val="02TextERCO"/>
      </w:pPr>
      <w:r>
        <w:rPr>
          <w:noProof/>
          <w:sz w:val="20"/>
          <w:lang w:val="de-DE"/>
        </w:rPr>
        <w:lastRenderedPageBreak/>
        <w:drawing>
          <wp:inline distT="0" distB="0" distL="0" distR="0" wp14:anchorId="769BD577" wp14:editId="53591BAF">
            <wp:extent cx="2570268" cy="2421697"/>
            <wp:effectExtent l="0" t="0" r="0" b="0"/>
            <wp:docPr id="10" name="Bild 10" descr="/Users/user/Documents/maipr/ERCO individual/Fotos klein/ERCO_individual_Jilly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user/Documents/maipr/ERCO individual/Fotos klein/ERCO_individual_Jilly_2019-WE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9470" cy="2449211"/>
                    </a:xfrm>
                    <a:prstGeom prst="rect">
                      <a:avLst/>
                    </a:prstGeom>
                    <a:noFill/>
                    <a:ln>
                      <a:noFill/>
                    </a:ln>
                  </pic:spPr>
                </pic:pic>
              </a:graphicData>
            </a:graphic>
          </wp:inline>
        </w:drawing>
      </w:r>
    </w:p>
    <w:p w14:paraId="65D4FA61" w14:textId="190EF09D" w:rsidR="00F41FD1" w:rsidRDefault="00F41FD1" w:rsidP="00F41FD1">
      <w:pPr>
        <w:pStyle w:val="04BUERCO"/>
      </w:pPr>
      <w:proofErr w:type="spellStart"/>
      <w:r>
        <w:t>Jilly</w:t>
      </w:r>
      <w:proofErr w:type="spellEnd"/>
      <w:r>
        <w:t xml:space="preserve"> </w:t>
      </w:r>
      <w:proofErr w:type="spellStart"/>
      <w:r>
        <w:t>downlights</w:t>
      </w:r>
      <w:proofErr w:type="spellEnd"/>
      <w:r>
        <w:t xml:space="preserve"> för strömskenor i ERCO </w:t>
      </w:r>
      <w:proofErr w:type="spellStart"/>
      <w:r>
        <w:t>individual</w:t>
      </w:r>
      <w:proofErr w:type="spellEnd"/>
      <w:r>
        <w:t>-utförande med kopparfärgat bländskyddsraster.</w:t>
      </w:r>
    </w:p>
    <w:p w14:paraId="6D3174EC" w14:textId="77777777" w:rsidR="00F41FD1" w:rsidRDefault="00F41FD1" w:rsidP="00F41FD1">
      <w:pPr>
        <w:pStyle w:val="04BUERCO"/>
      </w:pPr>
    </w:p>
    <w:p w14:paraId="61F6E9A5" w14:textId="77777777" w:rsidR="00F41FD1" w:rsidRDefault="00F41FD1" w:rsidP="00F41FD1">
      <w:pPr>
        <w:pStyle w:val="04BUERCO"/>
      </w:pPr>
      <w:r>
        <w:t>© ERCO GmbH, www.erco.com</w:t>
      </w:r>
    </w:p>
    <w:p w14:paraId="3F4214DE" w14:textId="1839FC38" w:rsidR="00F41FD1" w:rsidRDefault="00F41FD1" w:rsidP="00B41FFA">
      <w:pPr>
        <w:pStyle w:val="02TextERCO"/>
      </w:pPr>
    </w:p>
    <w:p w14:paraId="038DA8FE" w14:textId="77777777" w:rsidR="00F41FD1" w:rsidRDefault="00F41FD1" w:rsidP="00B41FFA">
      <w:pPr>
        <w:pStyle w:val="02TextERCO"/>
      </w:pPr>
    </w:p>
    <w:p w14:paraId="693D56B1" w14:textId="77777777" w:rsidR="00755D78" w:rsidRDefault="00755D78" w:rsidP="00B41FFA">
      <w:pPr>
        <w:pStyle w:val="02TextERCO"/>
      </w:pPr>
    </w:p>
    <w:p w14:paraId="3C59881C" w14:textId="744B17C1" w:rsidR="00F41FD1" w:rsidRDefault="00755D78" w:rsidP="00B41FFA">
      <w:pPr>
        <w:pStyle w:val="02TextERCO"/>
      </w:pPr>
      <w:r>
        <w:rPr>
          <w:noProof/>
          <w:lang w:val="de-DE"/>
        </w:rPr>
        <w:drawing>
          <wp:inline distT="0" distB="0" distL="0" distR="0" wp14:anchorId="7FDB4045" wp14:editId="193D8C55">
            <wp:extent cx="3941868" cy="3271859"/>
            <wp:effectExtent l="0" t="0" r="0" b="5080"/>
            <wp:docPr id="12" name="Bild 12" descr="/Users/user/Documents/maipr/ERCO individual/Fotos klein/ERCO_SPG_Headquarters_Geneva-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user/Documents/maipr/ERCO individual/Fotos klein/ERCO_SPG_Headquarters_Geneva-WE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53000" cy="3281099"/>
                    </a:xfrm>
                    <a:prstGeom prst="rect">
                      <a:avLst/>
                    </a:prstGeom>
                    <a:noFill/>
                    <a:ln>
                      <a:noFill/>
                    </a:ln>
                  </pic:spPr>
                </pic:pic>
              </a:graphicData>
            </a:graphic>
          </wp:inline>
        </w:drawing>
      </w:r>
    </w:p>
    <w:p w14:paraId="3D48012B" w14:textId="66F402EC" w:rsidR="00F41FD1" w:rsidRDefault="00F41FD1" w:rsidP="00F41FD1">
      <w:pPr>
        <w:pStyle w:val="04BUERCO"/>
      </w:pPr>
      <w:r>
        <w:t xml:space="preserve">Projektspecifik produktlösning för utomhusbruk – fasadbelysning på </w:t>
      </w:r>
      <w:proofErr w:type="spellStart"/>
      <w:r>
        <w:t>SPG:s</w:t>
      </w:r>
      <w:proofErr w:type="spellEnd"/>
      <w:r>
        <w:t xml:space="preserve"> huvudkontor i Genève</w:t>
      </w:r>
    </w:p>
    <w:p w14:paraId="7BD184A4" w14:textId="3A08711D" w:rsidR="00F41FD1" w:rsidRDefault="00F41FD1" w:rsidP="00B41FFA">
      <w:pPr>
        <w:pStyle w:val="02TextERCO"/>
      </w:pPr>
    </w:p>
    <w:p w14:paraId="177E06F0" w14:textId="77777777" w:rsidR="00F41FD1" w:rsidRDefault="00F41FD1" w:rsidP="00F41FD1">
      <w:pPr>
        <w:pStyle w:val="04BUERCO"/>
      </w:pPr>
      <w:r>
        <w:t>© ERCO GmbH, www.erco.com</w:t>
      </w:r>
    </w:p>
    <w:p w14:paraId="3CA8E157" w14:textId="35D98E03" w:rsidR="00F41FD1" w:rsidRPr="00F334EC" w:rsidRDefault="00F41FD1" w:rsidP="00F41FD1">
      <w:pPr>
        <w:pStyle w:val="02TextERCO"/>
        <w:rPr>
          <w:sz w:val="20"/>
          <w:szCs w:val="20"/>
          <w:lang w:val="en-US"/>
        </w:rPr>
      </w:pPr>
      <w:proofErr w:type="spellStart"/>
      <w:r w:rsidRPr="00F334EC">
        <w:rPr>
          <w:sz w:val="20"/>
          <w:szCs w:val="20"/>
          <w:lang w:val="en-US"/>
        </w:rPr>
        <w:t>Fotografi</w:t>
      </w:r>
      <w:proofErr w:type="spellEnd"/>
      <w:r w:rsidRPr="00F334EC">
        <w:rPr>
          <w:sz w:val="20"/>
          <w:szCs w:val="20"/>
          <w:lang w:val="en-US"/>
        </w:rPr>
        <w:t xml:space="preserve">: Moritz </w:t>
      </w:r>
      <w:proofErr w:type="spellStart"/>
      <w:r w:rsidRPr="00F334EC">
        <w:rPr>
          <w:sz w:val="20"/>
          <w:szCs w:val="20"/>
          <w:lang w:val="en-US"/>
        </w:rPr>
        <w:t>Hillebrand</w:t>
      </w:r>
      <w:proofErr w:type="spellEnd"/>
    </w:p>
    <w:p w14:paraId="41ACA12E" w14:textId="77777777" w:rsidR="0097508B" w:rsidRDefault="0097508B" w:rsidP="00B41FFA">
      <w:pPr>
        <w:pStyle w:val="01berschriftERCO"/>
      </w:pPr>
    </w:p>
    <w:p w14:paraId="6EBDF0A1" w14:textId="02884ADD" w:rsidR="005A4DBE" w:rsidRPr="0015602B" w:rsidRDefault="005A4DBE" w:rsidP="00B41FFA">
      <w:pPr>
        <w:pStyle w:val="01berschriftERCO"/>
      </w:pPr>
      <w:r>
        <w:lastRenderedPageBreak/>
        <w:t>Om ERCO</w:t>
      </w:r>
    </w:p>
    <w:p w14:paraId="509CDB1E" w14:textId="77777777" w:rsidR="00223782" w:rsidRDefault="00223782" w:rsidP="00244514">
      <w:pPr>
        <w:pStyle w:val="02TextERCO"/>
      </w:pPr>
      <w:r>
        <w:t xml:space="preserve">Ljusfabriken ERCO med säte i Lüdenscheid är en ledande specialist på arkitekturbelysning med LED-teknik. Familjeföretaget, som grundades 1934, har verksamhet i 55 länder över hela världen med självständiga försäljningsorganisationer och partners. Sedan 2015 baseras ERCO produktprogram helt på LED-tekniken. I Lüdenscheid utvecklar, formger och producerar ERCO digitala armaturer med tyngdpunkt på </w:t>
      </w:r>
      <w:proofErr w:type="spellStart"/>
      <w:r>
        <w:t>ljusteknisk</w:t>
      </w:r>
      <w:proofErr w:type="spellEnd"/>
      <w:r>
        <w:t xml:space="preserve"> optik, elektronik och design. Ljusverktygen utvecklas i nära samarbete med arkitekter, ljusplanerare och </w:t>
      </w:r>
      <w:proofErr w:type="spellStart"/>
      <w:r>
        <w:t>elplanerare</w:t>
      </w:r>
      <w:proofErr w:type="spellEnd"/>
      <w:r>
        <w:t xml:space="preserve"> och används främst på följande områden: </w:t>
      </w:r>
      <w:proofErr w:type="spellStart"/>
      <w:r>
        <w:t>Work</w:t>
      </w:r>
      <w:proofErr w:type="spellEnd"/>
      <w:r>
        <w:t xml:space="preserve"> och Shop, Culture och Community, </w:t>
      </w:r>
      <w:proofErr w:type="spellStart"/>
      <w:r>
        <w:t>Hospitality</w:t>
      </w:r>
      <w:proofErr w:type="spellEnd"/>
      <w:r>
        <w:t xml:space="preserve">, </w:t>
      </w:r>
      <w:proofErr w:type="spellStart"/>
      <w:r>
        <w:t>Living</w:t>
      </w:r>
      <w:proofErr w:type="spellEnd"/>
      <w:r>
        <w:t xml:space="preserve">, Public och </w:t>
      </w:r>
      <w:proofErr w:type="spellStart"/>
      <w:r>
        <w:t>Contemplation</w:t>
      </w:r>
      <w:proofErr w:type="spellEnd"/>
      <w:r>
        <w:t>. För ERCO är det digitala ljuset arkitekturens fjärde dimension och därför hjälper ERCO planerarna att förverkliga sina projekt med mycket exakta och effektiva ljuslösningar.</w:t>
      </w:r>
    </w:p>
    <w:p w14:paraId="36645742" w14:textId="77777777" w:rsidR="00DF3920" w:rsidRDefault="00DF3920" w:rsidP="00244514">
      <w:pPr>
        <w:pStyle w:val="02TextERCO"/>
      </w:pPr>
    </w:p>
    <w:p w14:paraId="54DC13AD" w14:textId="75D11309" w:rsidR="005A4DBE" w:rsidRPr="00F620EE" w:rsidRDefault="00CA399F" w:rsidP="00244514">
      <w:pPr>
        <w:pStyle w:val="02TextERCO"/>
      </w:pPr>
      <w:r>
        <w:t>Om du vill ha mer information eller bildmaterial om ERCO är du välkommen att besöka oss på www.erco.com/</w:t>
      </w:r>
      <w:proofErr w:type="spellStart"/>
      <w:r>
        <w:t>presse</w:t>
      </w:r>
      <w:proofErr w:type="spellEnd"/>
      <w:r>
        <w:t xml:space="preserve">. Vi levererar gärna även material om projekt över hela världen för din rapportering. </w:t>
      </w:r>
    </w:p>
    <w:sectPr w:rsidR="005A4DBE" w:rsidRPr="00F620EE">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F21FC" w14:textId="77777777" w:rsidR="001B5121" w:rsidRDefault="001B5121">
      <w:r>
        <w:separator/>
      </w:r>
    </w:p>
  </w:endnote>
  <w:endnote w:type="continuationSeparator" w:id="0">
    <w:p w14:paraId="131A46F2" w14:textId="77777777" w:rsidR="001B5121" w:rsidRDefault="001B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Lucida Grande">
    <w:panose1 w:val="020B0600040502020204"/>
    <w:charset w:val="00"/>
    <w:family w:val="auto"/>
    <w:pitch w:val="variable"/>
    <w:sig w:usb0="E1000AEF" w:usb1="5000A1FF" w:usb2="00000000" w:usb3="00000000" w:csb0="000001B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621F1" w:rsidRDefault="00A621F1">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C9EE0" w14:textId="77777777" w:rsidR="001B5121" w:rsidRDefault="001B5121">
      <w:r>
        <w:separator/>
      </w:r>
    </w:p>
  </w:footnote>
  <w:footnote w:type="continuationSeparator" w:id="0">
    <w:p w14:paraId="6E4F2915" w14:textId="77777777" w:rsidR="001B5121" w:rsidRDefault="001B51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A621F1" w:rsidRPr="00F26635"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Pressmeddelande</w:t>
    </w:r>
  </w:p>
  <w:p w14:paraId="5D6B739C" w14:textId="284553EF" w:rsidR="00A621F1" w:rsidRPr="00BF338E"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A621F1" w:rsidRPr="000923F1" w:rsidRDefault="00A621F1">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53FB553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0738B9BC"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578BE4AA" w14:textId="77777777" w:rsidR="00770FD0" w:rsidRDefault="00770FD0" w:rsidP="00770FD0">
    <w:pPr>
      <w:pStyle w:val="05AdresseERCO"/>
      <w:framePr w:wrap="around"/>
    </w:pPr>
  </w:p>
  <w:p w14:paraId="2CD02ABF" w14:textId="77777777" w:rsidR="00770FD0" w:rsidRDefault="00770FD0" w:rsidP="00770FD0">
    <w:pPr>
      <w:pStyle w:val="05AdresseERCO"/>
      <w:framePr w:wrap="around"/>
    </w:pPr>
  </w:p>
  <w:p w14:paraId="4224EECB" w14:textId="48ECD774" w:rsidR="00A621F1" w:rsidRDefault="00A621F1" w:rsidP="00770FD0">
    <w:pPr>
      <w:pStyle w:val="05AdresseERCO"/>
      <w:framePr w:wrap="around"/>
    </w:pPr>
  </w:p>
  <w:p w14:paraId="411247B2" w14:textId="77777777" w:rsidR="00DD1B5E" w:rsidRDefault="00DD1B5E" w:rsidP="00770FD0">
    <w:pPr>
      <w:pStyle w:val="05AdresseERCO"/>
      <w:framePr w:wrap="around"/>
    </w:pPr>
  </w:p>
  <w:p w14:paraId="7555473C" w14:textId="77777777" w:rsidR="00DD1B5E" w:rsidRDefault="00DD1B5E" w:rsidP="00770FD0">
    <w:pPr>
      <w:pStyle w:val="05AdresseERCO"/>
      <w:framePr w:wrap="around"/>
    </w:pPr>
  </w:p>
  <w:p w14:paraId="639AC540" w14:textId="77777777" w:rsidR="00DD1B5E" w:rsidRDefault="00DD1B5E" w:rsidP="00770FD0">
    <w:pPr>
      <w:pStyle w:val="05AdresseERCO"/>
      <w:framePr w:wrap="around"/>
    </w:pPr>
  </w:p>
  <w:p w14:paraId="438E1D37" w14:textId="77777777" w:rsidR="00DD1B5E" w:rsidRDefault="00DD1B5E" w:rsidP="00770FD0">
    <w:pPr>
      <w:pStyle w:val="05AdresseERCO"/>
      <w:framePr w:wrap="around"/>
    </w:pPr>
  </w:p>
  <w:p w14:paraId="3E038F36" w14:textId="77777777" w:rsidR="00DD1B5E" w:rsidRDefault="00DD1B5E" w:rsidP="00770FD0">
    <w:pPr>
      <w:pStyle w:val="05AdresseERCO"/>
      <w:framePr w:wrap="around"/>
    </w:pPr>
  </w:p>
  <w:p w14:paraId="2999E85B" w14:textId="77777777" w:rsidR="00DD1B5E" w:rsidRDefault="00DD1B5E" w:rsidP="00770FD0">
    <w:pPr>
      <w:pStyle w:val="05AdresseERCO"/>
      <w:framePr w:wrap="around"/>
    </w:pPr>
  </w:p>
  <w:p w14:paraId="1073A774" w14:textId="77777777" w:rsidR="00DD1B5E" w:rsidRDefault="00DD1B5E" w:rsidP="00770FD0">
    <w:pPr>
      <w:pStyle w:val="05AdresseERCO"/>
      <w:framePr w:wrap="around"/>
    </w:pPr>
  </w:p>
  <w:p w14:paraId="3FEBD00D" w14:textId="77777777" w:rsidR="00DD1B5E" w:rsidRDefault="00DD1B5E" w:rsidP="00770FD0">
    <w:pPr>
      <w:pStyle w:val="05AdresseERCO"/>
      <w:framePr w:wrap="around"/>
    </w:pPr>
  </w:p>
  <w:p w14:paraId="1BAEA468" w14:textId="77777777" w:rsidR="00DD1B5E" w:rsidRDefault="00DD1B5E" w:rsidP="00770FD0">
    <w:pPr>
      <w:pStyle w:val="05AdresseERCO"/>
      <w:framePr w:wrap="around"/>
    </w:pPr>
  </w:p>
  <w:p w14:paraId="15E5F875" w14:textId="77777777" w:rsidR="00DD1B5E" w:rsidRDefault="00DD1B5E" w:rsidP="00770FD0">
    <w:pPr>
      <w:pStyle w:val="05AdresseERCO"/>
      <w:framePr w:wrap="around"/>
    </w:pPr>
  </w:p>
  <w:p w14:paraId="32796FB4" w14:textId="77777777" w:rsidR="00DD1B5E" w:rsidRPr="00770FD0" w:rsidRDefault="00DD1B5E" w:rsidP="00770FD0">
    <w:pPr>
      <w:pStyle w:val="05AdresseERCO"/>
      <w:framePr w:wrap="around"/>
    </w:pPr>
  </w:p>
  <w:p w14:paraId="1DE9BB5D" w14:textId="77777777" w:rsidR="00A621F1" w:rsidRPr="00770FD0" w:rsidRDefault="00A621F1" w:rsidP="00770FD0">
    <w:pPr>
      <w:pStyle w:val="05AdresseERCO"/>
      <w:framePr w:wrap="around"/>
    </w:pPr>
  </w:p>
  <w:p w14:paraId="2AC59B8E" w14:textId="77777777" w:rsidR="00A621F1" w:rsidRPr="00770FD0" w:rsidRDefault="00A621F1" w:rsidP="00770FD0">
    <w:pPr>
      <w:pStyle w:val="05AdresseERCO"/>
      <w:framePr w:wrap="around"/>
    </w:pPr>
  </w:p>
  <w:p w14:paraId="13530038" w14:textId="77777777" w:rsidR="00A621F1" w:rsidRPr="00770FD0" w:rsidRDefault="00A621F1" w:rsidP="00770FD0">
    <w:pPr>
      <w:pStyle w:val="05AdresseERCO"/>
      <w:framePr w:wrap="around"/>
    </w:pPr>
    <w:r>
      <w:t xml:space="preserve">mai public relations GmbH </w:t>
    </w:r>
  </w:p>
  <w:p w14:paraId="14EE51BB" w14:textId="77777777" w:rsidR="00A621F1" w:rsidRPr="00770FD0" w:rsidRDefault="00A621F1" w:rsidP="00770FD0">
    <w:pPr>
      <w:pStyle w:val="05AdresseERCO"/>
      <w:framePr w:wrap="around"/>
    </w:pPr>
    <w:r>
      <w:t>Arno Heitland</w:t>
    </w:r>
  </w:p>
  <w:p w14:paraId="4598401D" w14:textId="77777777" w:rsidR="00A621F1" w:rsidRPr="00770FD0" w:rsidRDefault="00A621F1" w:rsidP="00770FD0">
    <w:pPr>
      <w:pStyle w:val="05AdresseERCO"/>
      <w:framePr w:wrap="around"/>
    </w:pPr>
    <w:r>
      <w:t>Leuschnerdamm 13</w:t>
    </w:r>
  </w:p>
  <w:p w14:paraId="10A23A59" w14:textId="77777777" w:rsidR="00A621F1" w:rsidRDefault="00A621F1" w:rsidP="00770FD0">
    <w:pPr>
      <w:pStyle w:val="05AdresseERCO"/>
      <w:framePr w:wrap="around"/>
    </w:pPr>
    <w:r>
      <w:t>10999 Berlin</w:t>
    </w:r>
  </w:p>
  <w:p w14:paraId="5F027080" w14:textId="62A031E9" w:rsidR="00280F8F" w:rsidRPr="00770FD0" w:rsidRDefault="00280F8F" w:rsidP="00770FD0">
    <w:pPr>
      <w:pStyle w:val="05AdresseERCO"/>
      <w:framePr w:wrap="around"/>
    </w:pPr>
    <w:r>
      <w:t>Tyskland</w:t>
    </w:r>
  </w:p>
  <w:p w14:paraId="28DE77B4" w14:textId="77777777" w:rsidR="00A621F1" w:rsidRPr="00770FD0" w:rsidRDefault="00A621F1" w:rsidP="00770FD0">
    <w:pPr>
      <w:pStyle w:val="05AdresseERCO"/>
      <w:framePr w:wrap="around"/>
    </w:pPr>
    <w:r>
      <w:t>Tel.: +49 (0) 30 66 40 40 553</w:t>
    </w:r>
  </w:p>
  <w:p w14:paraId="79ED55F9" w14:textId="79A30456" w:rsidR="00A621F1" w:rsidRPr="00770FD0" w:rsidRDefault="00637FAE" w:rsidP="00770FD0">
    <w:pPr>
      <w:pStyle w:val="05AdresseERCO"/>
      <w:framePr w:wrap="around"/>
    </w:pPr>
    <w:hyperlink r:id="rId1" w:history="1">
      <w:r w:rsidR="009B01B3">
        <w:t>erco@maipr.com</w:t>
      </w:r>
    </w:hyperlink>
  </w:p>
  <w:p w14:paraId="210824EC" w14:textId="417EF897" w:rsidR="00A621F1" w:rsidRPr="00770FD0" w:rsidRDefault="009B01B3" w:rsidP="00770FD0">
    <w:pPr>
      <w:pStyle w:val="05AdresseERCO"/>
      <w:framePr w:wrap="around"/>
    </w:pPr>
    <w:r>
      <w:t>www.maipr.com</w:t>
    </w:r>
  </w:p>
  <w:p w14:paraId="4BE9C971" w14:textId="3C1D9FE5" w:rsidR="00A621F1" w:rsidRDefault="00A621F1" w:rsidP="00770FD0">
    <w:pPr>
      <w:pStyle w:val="05AdresseERCO"/>
      <w:framePr w:wrap="around"/>
    </w:pPr>
    <w:r>
      <w:rPr>
        <w:noProof/>
        <w:lang w:val="de-DE"/>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A5595"/>
    <w:rsid w:val="000B32E5"/>
    <w:rsid w:val="000B5A53"/>
    <w:rsid w:val="000D00D9"/>
    <w:rsid w:val="000D357F"/>
    <w:rsid w:val="000D5052"/>
    <w:rsid w:val="000D7BBB"/>
    <w:rsid w:val="000E6241"/>
    <w:rsid w:val="000F74AB"/>
    <w:rsid w:val="001064D1"/>
    <w:rsid w:val="0010782F"/>
    <w:rsid w:val="001114F3"/>
    <w:rsid w:val="00113AA5"/>
    <w:rsid w:val="00123254"/>
    <w:rsid w:val="00132C16"/>
    <w:rsid w:val="00132EB8"/>
    <w:rsid w:val="0013778A"/>
    <w:rsid w:val="001452BF"/>
    <w:rsid w:val="00151D7F"/>
    <w:rsid w:val="0015602B"/>
    <w:rsid w:val="00163F36"/>
    <w:rsid w:val="0016676F"/>
    <w:rsid w:val="001720E5"/>
    <w:rsid w:val="001741F8"/>
    <w:rsid w:val="00176F67"/>
    <w:rsid w:val="001814F1"/>
    <w:rsid w:val="00183568"/>
    <w:rsid w:val="001837A7"/>
    <w:rsid w:val="001854C0"/>
    <w:rsid w:val="001915D3"/>
    <w:rsid w:val="00194E1A"/>
    <w:rsid w:val="00195CAD"/>
    <w:rsid w:val="001971D5"/>
    <w:rsid w:val="001A4A60"/>
    <w:rsid w:val="001A5D26"/>
    <w:rsid w:val="001B1521"/>
    <w:rsid w:val="001B2881"/>
    <w:rsid w:val="001B4C89"/>
    <w:rsid w:val="001B5121"/>
    <w:rsid w:val="001B6E0B"/>
    <w:rsid w:val="001C0450"/>
    <w:rsid w:val="001C6A91"/>
    <w:rsid w:val="001D153E"/>
    <w:rsid w:val="001E2CF7"/>
    <w:rsid w:val="001E2F81"/>
    <w:rsid w:val="001E4220"/>
    <w:rsid w:val="001E7D98"/>
    <w:rsid w:val="001F21CC"/>
    <w:rsid w:val="00203ECD"/>
    <w:rsid w:val="00207E6D"/>
    <w:rsid w:val="00215386"/>
    <w:rsid w:val="00217908"/>
    <w:rsid w:val="002214B4"/>
    <w:rsid w:val="00221D3E"/>
    <w:rsid w:val="0022333F"/>
    <w:rsid w:val="00223782"/>
    <w:rsid w:val="00234D03"/>
    <w:rsid w:val="0023757E"/>
    <w:rsid w:val="00237C73"/>
    <w:rsid w:val="00237CBA"/>
    <w:rsid w:val="0024286D"/>
    <w:rsid w:val="00242D1F"/>
    <w:rsid w:val="00242F2A"/>
    <w:rsid w:val="00243996"/>
    <w:rsid w:val="00244514"/>
    <w:rsid w:val="002448E9"/>
    <w:rsid w:val="00246A10"/>
    <w:rsid w:val="00262822"/>
    <w:rsid w:val="00264EEC"/>
    <w:rsid w:val="00267E7A"/>
    <w:rsid w:val="0028005E"/>
    <w:rsid w:val="00280F8F"/>
    <w:rsid w:val="002828CD"/>
    <w:rsid w:val="00283D76"/>
    <w:rsid w:val="00295A1C"/>
    <w:rsid w:val="002963F8"/>
    <w:rsid w:val="00297D22"/>
    <w:rsid w:val="002A1093"/>
    <w:rsid w:val="002B4906"/>
    <w:rsid w:val="002C0754"/>
    <w:rsid w:val="002C2567"/>
    <w:rsid w:val="002C36AB"/>
    <w:rsid w:val="002E0E68"/>
    <w:rsid w:val="002F294A"/>
    <w:rsid w:val="002F2F68"/>
    <w:rsid w:val="002F43C0"/>
    <w:rsid w:val="00305EF9"/>
    <w:rsid w:val="0031162C"/>
    <w:rsid w:val="003120D1"/>
    <w:rsid w:val="00315A81"/>
    <w:rsid w:val="00324F3A"/>
    <w:rsid w:val="0033318E"/>
    <w:rsid w:val="00333B10"/>
    <w:rsid w:val="00353C18"/>
    <w:rsid w:val="00357B4C"/>
    <w:rsid w:val="0036189F"/>
    <w:rsid w:val="00370F67"/>
    <w:rsid w:val="003735D0"/>
    <w:rsid w:val="00376079"/>
    <w:rsid w:val="0038194B"/>
    <w:rsid w:val="00391C3D"/>
    <w:rsid w:val="003A14D4"/>
    <w:rsid w:val="003A2FFE"/>
    <w:rsid w:val="003B259D"/>
    <w:rsid w:val="003B34ED"/>
    <w:rsid w:val="003B4252"/>
    <w:rsid w:val="003B47C3"/>
    <w:rsid w:val="003B4E2B"/>
    <w:rsid w:val="003C0B6A"/>
    <w:rsid w:val="003D0F12"/>
    <w:rsid w:val="003E1501"/>
    <w:rsid w:val="003E2CF9"/>
    <w:rsid w:val="003E4ED4"/>
    <w:rsid w:val="003E5A86"/>
    <w:rsid w:val="003E688E"/>
    <w:rsid w:val="003E7D25"/>
    <w:rsid w:val="003F1265"/>
    <w:rsid w:val="003F2E12"/>
    <w:rsid w:val="003F4708"/>
    <w:rsid w:val="004121E6"/>
    <w:rsid w:val="00413C20"/>
    <w:rsid w:val="00414579"/>
    <w:rsid w:val="004148BE"/>
    <w:rsid w:val="00415A29"/>
    <w:rsid w:val="004236AE"/>
    <w:rsid w:val="004361E3"/>
    <w:rsid w:val="00450000"/>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04B1"/>
    <w:rsid w:val="00511D90"/>
    <w:rsid w:val="0051278D"/>
    <w:rsid w:val="005156B0"/>
    <w:rsid w:val="0051771F"/>
    <w:rsid w:val="005245BE"/>
    <w:rsid w:val="0052474B"/>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E4099"/>
    <w:rsid w:val="00600D2A"/>
    <w:rsid w:val="00600D95"/>
    <w:rsid w:val="00601847"/>
    <w:rsid w:val="00603429"/>
    <w:rsid w:val="00604B21"/>
    <w:rsid w:val="006062F3"/>
    <w:rsid w:val="006108DA"/>
    <w:rsid w:val="00612C60"/>
    <w:rsid w:val="00613A03"/>
    <w:rsid w:val="006155A2"/>
    <w:rsid w:val="00631A6B"/>
    <w:rsid w:val="006326F3"/>
    <w:rsid w:val="00634458"/>
    <w:rsid w:val="00637FAE"/>
    <w:rsid w:val="00650C0D"/>
    <w:rsid w:val="0065429C"/>
    <w:rsid w:val="00671D19"/>
    <w:rsid w:val="00672535"/>
    <w:rsid w:val="00677FDB"/>
    <w:rsid w:val="00683D1E"/>
    <w:rsid w:val="00685C7C"/>
    <w:rsid w:val="00696290"/>
    <w:rsid w:val="006A4B55"/>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53CF"/>
    <w:rsid w:val="006E6291"/>
    <w:rsid w:val="006E6C46"/>
    <w:rsid w:val="006E754D"/>
    <w:rsid w:val="006F00B0"/>
    <w:rsid w:val="006F38DD"/>
    <w:rsid w:val="006F4301"/>
    <w:rsid w:val="00702CEC"/>
    <w:rsid w:val="00703094"/>
    <w:rsid w:val="0070515E"/>
    <w:rsid w:val="00707D53"/>
    <w:rsid w:val="007121A2"/>
    <w:rsid w:val="00722429"/>
    <w:rsid w:val="007239CF"/>
    <w:rsid w:val="00723D46"/>
    <w:rsid w:val="00733DA9"/>
    <w:rsid w:val="00734FCC"/>
    <w:rsid w:val="007376E4"/>
    <w:rsid w:val="00740899"/>
    <w:rsid w:val="007501F5"/>
    <w:rsid w:val="00752C27"/>
    <w:rsid w:val="00752EA9"/>
    <w:rsid w:val="00755D78"/>
    <w:rsid w:val="00757432"/>
    <w:rsid w:val="00770FD0"/>
    <w:rsid w:val="00772E27"/>
    <w:rsid w:val="0077563B"/>
    <w:rsid w:val="0077629F"/>
    <w:rsid w:val="00781C88"/>
    <w:rsid w:val="007824B7"/>
    <w:rsid w:val="00784BF2"/>
    <w:rsid w:val="00787D34"/>
    <w:rsid w:val="0079138D"/>
    <w:rsid w:val="00791B96"/>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14BAC"/>
    <w:rsid w:val="00825BB0"/>
    <w:rsid w:val="0082705D"/>
    <w:rsid w:val="00831118"/>
    <w:rsid w:val="0083311C"/>
    <w:rsid w:val="00834CBD"/>
    <w:rsid w:val="00846BC0"/>
    <w:rsid w:val="00847094"/>
    <w:rsid w:val="008556BA"/>
    <w:rsid w:val="0086271D"/>
    <w:rsid w:val="00863DA2"/>
    <w:rsid w:val="0086731A"/>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6C2E"/>
    <w:rsid w:val="00923127"/>
    <w:rsid w:val="009434F4"/>
    <w:rsid w:val="00943A4D"/>
    <w:rsid w:val="00953A08"/>
    <w:rsid w:val="0097508B"/>
    <w:rsid w:val="009766D5"/>
    <w:rsid w:val="009906A9"/>
    <w:rsid w:val="00990E4B"/>
    <w:rsid w:val="0099195A"/>
    <w:rsid w:val="009978E0"/>
    <w:rsid w:val="009A2F4B"/>
    <w:rsid w:val="009B01B3"/>
    <w:rsid w:val="009B0DF2"/>
    <w:rsid w:val="009B3143"/>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03CB4"/>
    <w:rsid w:val="00A25EB1"/>
    <w:rsid w:val="00A3000B"/>
    <w:rsid w:val="00A339F1"/>
    <w:rsid w:val="00A3410C"/>
    <w:rsid w:val="00A50005"/>
    <w:rsid w:val="00A56E55"/>
    <w:rsid w:val="00A60552"/>
    <w:rsid w:val="00A621F1"/>
    <w:rsid w:val="00A670D5"/>
    <w:rsid w:val="00A72C13"/>
    <w:rsid w:val="00A8215A"/>
    <w:rsid w:val="00A85BA7"/>
    <w:rsid w:val="00A87C98"/>
    <w:rsid w:val="00A92ED4"/>
    <w:rsid w:val="00AA2EAD"/>
    <w:rsid w:val="00AA6FA7"/>
    <w:rsid w:val="00AB072D"/>
    <w:rsid w:val="00AC02BE"/>
    <w:rsid w:val="00AC3115"/>
    <w:rsid w:val="00AC5442"/>
    <w:rsid w:val="00AC75E2"/>
    <w:rsid w:val="00AD09FE"/>
    <w:rsid w:val="00AD2F84"/>
    <w:rsid w:val="00AD51F6"/>
    <w:rsid w:val="00AE2AB2"/>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96BEA"/>
    <w:rsid w:val="00BC319A"/>
    <w:rsid w:val="00BC4216"/>
    <w:rsid w:val="00BE3975"/>
    <w:rsid w:val="00BF2CB7"/>
    <w:rsid w:val="00BF338E"/>
    <w:rsid w:val="00BF7C85"/>
    <w:rsid w:val="00C05475"/>
    <w:rsid w:val="00C16F64"/>
    <w:rsid w:val="00C212E6"/>
    <w:rsid w:val="00C2517B"/>
    <w:rsid w:val="00C27783"/>
    <w:rsid w:val="00C44DB4"/>
    <w:rsid w:val="00C468FC"/>
    <w:rsid w:val="00C51726"/>
    <w:rsid w:val="00C61752"/>
    <w:rsid w:val="00C634A8"/>
    <w:rsid w:val="00C63FC7"/>
    <w:rsid w:val="00C640B5"/>
    <w:rsid w:val="00C64D2C"/>
    <w:rsid w:val="00C67286"/>
    <w:rsid w:val="00C72D83"/>
    <w:rsid w:val="00C83C11"/>
    <w:rsid w:val="00C84C82"/>
    <w:rsid w:val="00C90C02"/>
    <w:rsid w:val="00C939FE"/>
    <w:rsid w:val="00C967E6"/>
    <w:rsid w:val="00CA066C"/>
    <w:rsid w:val="00CA399F"/>
    <w:rsid w:val="00CA59DB"/>
    <w:rsid w:val="00CB00C4"/>
    <w:rsid w:val="00CB08C1"/>
    <w:rsid w:val="00CB0E30"/>
    <w:rsid w:val="00CB27FE"/>
    <w:rsid w:val="00CB67BE"/>
    <w:rsid w:val="00CB7E92"/>
    <w:rsid w:val="00CC0CCC"/>
    <w:rsid w:val="00CC5035"/>
    <w:rsid w:val="00CD438D"/>
    <w:rsid w:val="00CE34F2"/>
    <w:rsid w:val="00D026B7"/>
    <w:rsid w:val="00D02C76"/>
    <w:rsid w:val="00D03716"/>
    <w:rsid w:val="00D06469"/>
    <w:rsid w:val="00D075A9"/>
    <w:rsid w:val="00D16DC6"/>
    <w:rsid w:val="00D33AE0"/>
    <w:rsid w:val="00D34A48"/>
    <w:rsid w:val="00D378A3"/>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C7E92"/>
    <w:rsid w:val="00DD1B5E"/>
    <w:rsid w:val="00DD3562"/>
    <w:rsid w:val="00DD4479"/>
    <w:rsid w:val="00DF1DEC"/>
    <w:rsid w:val="00DF2EDA"/>
    <w:rsid w:val="00DF3920"/>
    <w:rsid w:val="00DF44F7"/>
    <w:rsid w:val="00DF5832"/>
    <w:rsid w:val="00DF7EBE"/>
    <w:rsid w:val="00E00C73"/>
    <w:rsid w:val="00E1491F"/>
    <w:rsid w:val="00E1516C"/>
    <w:rsid w:val="00E169D8"/>
    <w:rsid w:val="00E24279"/>
    <w:rsid w:val="00E253EF"/>
    <w:rsid w:val="00E2695B"/>
    <w:rsid w:val="00E316A2"/>
    <w:rsid w:val="00E326D9"/>
    <w:rsid w:val="00E41250"/>
    <w:rsid w:val="00E43B79"/>
    <w:rsid w:val="00E45047"/>
    <w:rsid w:val="00E4652B"/>
    <w:rsid w:val="00E46F3B"/>
    <w:rsid w:val="00E5556A"/>
    <w:rsid w:val="00E557F6"/>
    <w:rsid w:val="00E6613E"/>
    <w:rsid w:val="00E75C55"/>
    <w:rsid w:val="00E813AA"/>
    <w:rsid w:val="00E821F0"/>
    <w:rsid w:val="00E87FF4"/>
    <w:rsid w:val="00E90D01"/>
    <w:rsid w:val="00E935AD"/>
    <w:rsid w:val="00E9397F"/>
    <w:rsid w:val="00E948EA"/>
    <w:rsid w:val="00E96AB6"/>
    <w:rsid w:val="00E978E1"/>
    <w:rsid w:val="00EA041A"/>
    <w:rsid w:val="00EA7215"/>
    <w:rsid w:val="00EC099E"/>
    <w:rsid w:val="00EC1C08"/>
    <w:rsid w:val="00EC67E5"/>
    <w:rsid w:val="00ED315F"/>
    <w:rsid w:val="00ED48D9"/>
    <w:rsid w:val="00EE220B"/>
    <w:rsid w:val="00EE6783"/>
    <w:rsid w:val="00F10995"/>
    <w:rsid w:val="00F13ED8"/>
    <w:rsid w:val="00F15853"/>
    <w:rsid w:val="00F16823"/>
    <w:rsid w:val="00F17C5C"/>
    <w:rsid w:val="00F21AE9"/>
    <w:rsid w:val="00F2284F"/>
    <w:rsid w:val="00F25B25"/>
    <w:rsid w:val="00F26635"/>
    <w:rsid w:val="00F30197"/>
    <w:rsid w:val="00F3148F"/>
    <w:rsid w:val="00F33700"/>
    <w:rsid w:val="00F358B5"/>
    <w:rsid w:val="00F41FD1"/>
    <w:rsid w:val="00F453D7"/>
    <w:rsid w:val="00F47278"/>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6E30"/>
    <w:rsid w:val="00F906B3"/>
    <w:rsid w:val="00F90B4C"/>
    <w:rsid w:val="00F92BEF"/>
    <w:rsid w:val="00FA0408"/>
    <w:rsid w:val="00FB23B7"/>
    <w:rsid w:val="00FB3FF8"/>
    <w:rsid w:val="00FB481E"/>
    <w:rsid w:val="00FB5095"/>
    <w:rsid w:val="00FE1036"/>
    <w:rsid w:val="00FE32E7"/>
    <w:rsid w:val="00FE3EF6"/>
    <w:rsid w:val="00FE5BAD"/>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sv-S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D1B5E"/>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sv-S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D1B5E"/>
    <w:pPr>
      <w:tabs>
        <w:tab w:val="left" w:pos="3261"/>
      </w:tabs>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character" w:styleId="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BF447-654B-7F4E-B90A-F3AB8F816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710</Words>
  <Characters>4480</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5180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ma</cp:lastModifiedBy>
  <cp:revision>32</cp:revision>
  <cp:lastPrinted>2016-02-26T14:33:00Z</cp:lastPrinted>
  <dcterms:created xsi:type="dcterms:W3CDTF">2016-10-20T15:26:00Z</dcterms:created>
  <dcterms:modified xsi:type="dcterms:W3CDTF">2018-12-11T14:49:00Z</dcterms:modified>
  <cp:category/>
</cp:coreProperties>
</file>