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F1D7C" w14:textId="77777777" w:rsidR="009B01B3" w:rsidRDefault="009B01B3" w:rsidP="009B01B3">
      <w:pPr>
        <w:pStyle w:val="02TextERCO"/>
        <w:rPr>
          <w:b/>
          <w:bCs/>
        </w:rPr>
      </w:pPr>
      <w:r>
        <w:rPr>
          <w:b/>
          <w:bCs/>
        </w:rPr>
        <w:t xml:space="preserve">ERCO </w:t>
      </w:r>
      <w:proofErr w:type="spellStart"/>
      <w:r>
        <w:rPr>
          <w:b/>
          <w:bCs/>
        </w:rPr>
        <w:t>individual</w:t>
      </w:r>
      <w:proofErr w:type="spellEnd"/>
      <w:r>
        <w:rPr>
          <w:b/>
          <w:bCs/>
        </w:rPr>
        <w:t xml:space="preserve">: nieuwe productietechnologieën en professionele services voor </w:t>
      </w:r>
      <w:proofErr w:type="spellStart"/>
      <w:r>
        <w:rPr>
          <w:b/>
          <w:bCs/>
        </w:rPr>
        <w:t>projectspecifieke</w:t>
      </w:r>
      <w:proofErr w:type="spellEnd"/>
      <w:r>
        <w:rPr>
          <w:b/>
          <w:bCs/>
        </w:rPr>
        <w:t xml:space="preserve"> productoplossingen</w:t>
      </w:r>
    </w:p>
    <w:p w14:paraId="30DF4606" w14:textId="77777777" w:rsidR="009B01B3" w:rsidRPr="009B01B3" w:rsidRDefault="009B01B3" w:rsidP="009B01B3">
      <w:pPr>
        <w:pStyle w:val="02TextERCO"/>
        <w:rPr>
          <w:b/>
          <w:bCs/>
        </w:rPr>
      </w:pPr>
    </w:p>
    <w:p w14:paraId="418AC995" w14:textId="45F8B91C" w:rsidR="009B01B3" w:rsidRPr="009B01B3" w:rsidRDefault="009B01B3" w:rsidP="009B01B3">
      <w:pPr>
        <w:pStyle w:val="02TextERCO"/>
        <w:rPr>
          <w:b/>
          <w:bCs/>
        </w:rPr>
      </w:pPr>
      <w:r>
        <w:rPr>
          <w:b/>
          <w:bCs/>
        </w:rPr>
        <w:t xml:space="preserve">Lüdenscheid, </w:t>
      </w:r>
      <w:r w:rsidR="00CE474A" w:rsidRPr="00CE474A">
        <w:rPr>
          <w:b/>
          <w:bCs/>
        </w:rPr>
        <w:t>december</w:t>
      </w:r>
      <w:r w:rsidR="00CE474A">
        <w:rPr>
          <w:b/>
          <w:bCs/>
        </w:rPr>
        <w:t xml:space="preserve"> </w:t>
      </w:r>
      <w:r>
        <w:rPr>
          <w:b/>
          <w:bCs/>
        </w:rPr>
        <w:t xml:space="preserve">2018. </w:t>
      </w:r>
      <w:bookmarkStart w:id="0" w:name="_GoBack"/>
      <w:bookmarkEnd w:id="0"/>
      <w:r>
        <w:rPr>
          <w:b/>
          <w:bCs/>
        </w:rPr>
        <w:t>Licht is de vierde dimensie van de architectuur. En alle architectuur is uniek. Deze uitspraken vatten de filosofie van ERCO zeer kort samen en beschrijven tegelijkertijd de grote uitdaging van creatief en technisch ontwerpers in een project: om een verlichtingsoplossing te vinden die de waarneming van de mens in het middelpunt plaats en daarbij voldoet aan vormgevende, technische en economische vereisten. Met een assortiment van bijna 10.000 verschillende standaardproducten biedt ERCO zijn partners een uitgebreid programma aan. En toch zijn er nog altijd nieuwe projecten waar ontwerpers met hun lichtideeën onbekend terrein betreden. Omdat de vereisten voor gebruik zeer verschillend zijn of omdat ze een ongewone o</w:t>
      </w:r>
      <w:r w:rsidR="00E47EFE">
        <w:rPr>
          <w:b/>
          <w:bCs/>
        </w:rPr>
        <w:t xml:space="preserve">plossing voor ogen hebben. Met </w:t>
      </w:r>
      <w:r w:rsidR="004755EE" w:rsidRPr="004755EE">
        <w:rPr>
          <w:b/>
        </w:rPr>
        <w:t>„</w:t>
      </w:r>
      <w:r w:rsidRPr="004755EE">
        <w:rPr>
          <w:b/>
          <w:bCs/>
        </w:rPr>
        <w:t xml:space="preserve">ERCO </w:t>
      </w:r>
      <w:proofErr w:type="spellStart"/>
      <w:r w:rsidRPr="004755EE">
        <w:rPr>
          <w:b/>
          <w:bCs/>
        </w:rPr>
        <w:t>i</w:t>
      </w:r>
      <w:r w:rsidR="00E47EFE" w:rsidRPr="004755EE">
        <w:rPr>
          <w:b/>
          <w:bCs/>
        </w:rPr>
        <w:t>ndividual</w:t>
      </w:r>
      <w:proofErr w:type="spellEnd"/>
      <w:r w:rsidR="004755EE" w:rsidRPr="004755EE">
        <w:rPr>
          <w:b/>
          <w:bCs/>
        </w:rPr>
        <w:t>”</w:t>
      </w:r>
      <w:r>
        <w:rPr>
          <w:b/>
          <w:bCs/>
        </w:rPr>
        <w:t xml:space="preserve"> biedt ERCO zijn klanten vanaf nu uitgebreide mogelijkheden voor individualisering van standaardproducten, alsmede ondersteuning bij de ontwikkeling van veeleisende, speciale armaturen.</w:t>
      </w:r>
    </w:p>
    <w:p w14:paraId="56A7C260" w14:textId="77777777" w:rsidR="00DD1B5E" w:rsidRPr="00F620EE" w:rsidRDefault="00DD1B5E" w:rsidP="00DD1B5E">
      <w:pPr>
        <w:pStyle w:val="02TextERCO"/>
      </w:pPr>
    </w:p>
    <w:p w14:paraId="1F79CE6B" w14:textId="77777777" w:rsidR="009B01B3" w:rsidRPr="009B01B3" w:rsidRDefault="009B01B3" w:rsidP="009B01B3">
      <w:pPr>
        <w:pStyle w:val="02TextERCO"/>
        <w:rPr>
          <w:b/>
          <w:bCs/>
        </w:rPr>
      </w:pPr>
      <w:r>
        <w:rPr>
          <w:b/>
          <w:bCs/>
        </w:rPr>
        <w:t>Gespecialiseerde contactpersonen voor individueel op de klant toegespitste lichtwerktuigen</w:t>
      </w:r>
    </w:p>
    <w:p w14:paraId="1EF0B33E" w14:textId="77777777" w:rsidR="009B01B3" w:rsidRPr="009B01B3" w:rsidRDefault="009B01B3" w:rsidP="009B01B3">
      <w:pPr>
        <w:pStyle w:val="02TextERCO"/>
        <w:rPr>
          <w:bCs/>
        </w:rPr>
      </w:pPr>
      <w:r>
        <w:t xml:space="preserve">ERCO kan naar een reeds lange traditie voor uitstekende projecten verwijzen die individuele oplossingen voor klanten omvatten. Van het Louvre in Parijs en het onlangs geopende Louvre Abu Dhabi via het </w:t>
      </w:r>
      <w:proofErr w:type="spellStart"/>
      <w:r>
        <w:t>Guggenheim</w:t>
      </w:r>
      <w:proofErr w:type="spellEnd"/>
      <w:r>
        <w:t xml:space="preserve"> Museum in Bilbao, de Reichstag in Berlijn tot en met de New York Times Building in Manhattan.</w:t>
      </w:r>
    </w:p>
    <w:p w14:paraId="1319193C" w14:textId="77777777" w:rsidR="009B01B3" w:rsidRPr="009B01B3" w:rsidRDefault="009B01B3" w:rsidP="009B01B3">
      <w:pPr>
        <w:pStyle w:val="02TextERCO"/>
        <w:rPr>
          <w:bCs/>
        </w:rPr>
      </w:pPr>
      <w:r>
        <w:t xml:space="preserve">Het uitgangspunt voor specifieke lichtoplossingen is en was de kwaliteit van de standaardproducten: of het nu het noodzakelijke </w:t>
      </w:r>
      <w:proofErr w:type="spellStart"/>
      <w:r>
        <w:t>visual</w:t>
      </w:r>
      <w:proofErr w:type="spellEnd"/>
      <w:r>
        <w:t xml:space="preserve"> comfort voor werkomgevingen is, het onderhoudsarme bedrijf voor openbare gebouwen, het rendement voor toepassingen in winkels of de </w:t>
      </w:r>
      <w:proofErr w:type="spellStart"/>
      <w:r>
        <w:t>lichttechnische</w:t>
      </w:r>
      <w:proofErr w:type="spellEnd"/>
      <w:r>
        <w:t xml:space="preserve"> precisie voor de verlichting van kunst. </w:t>
      </w:r>
    </w:p>
    <w:p w14:paraId="44E9BFC1" w14:textId="739B2875" w:rsidR="009B01B3" w:rsidRPr="009B01B3" w:rsidRDefault="009B01B3" w:rsidP="009B01B3">
      <w:pPr>
        <w:pStyle w:val="02TextERCO"/>
        <w:rPr>
          <w:bCs/>
        </w:rPr>
      </w:pPr>
      <w:r>
        <w:lastRenderedPageBreak/>
        <w:t xml:space="preserve">Deze decennialange ervaring met speciale producten alsmede met unieke, generatieve productieprocessen stellen ERCO in staat om lichtwerktuigen voor veeleisende architecturen op korte termijn en </w:t>
      </w:r>
      <w:proofErr w:type="spellStart"/>
      <w:r>
        <w:t>projectspecifiek</w:t>
      </w:r>
      <w:proofErr w:type="spellEnd"/>
      <w:r w:rsidR="00E47EFE">
        <w:t xml:space="preserve"> te realiseren. Achter de naam </w:t>
      </w:r>
      <w:r w:rsidR="004755EE" w:rsidRPr="004755EE">
        <w:t>„</w:t>
      </w:r>
      <w:r w:rsidR="00E47EFE" w:rsidRPr="004755EE">
        <w:t xml:space="preserve">ERCO </w:t>
      </w:r>
      <w:proofErr w:type="spellStart"/>
      <w:r w:rsidR="00E47EFE" w:rsidRPr="004755EE">
        <w:t>individual</w:t>
      </w:r>
      <w:proofErr w:type="spellEnd"/>
      <w:r w:rsidR="004755EE" w:rsidRPr="004755EE">
        <w:t>”</w:t>
      </w:r>
      <w:r>
        <w:t xml:space="preserve"> schuilen niet alleen productconcepten. Specialisten uit verschillende vakgebieden staan creatief en technisch ontwerpers als contactpersoon terzijde om samen met de Lichtfabriek de perfecte oplossing voor hun specifieke taken te ontwikkelen.</w:t>
      </w:r>
    </w:p>
    <w:p w14:paraId="66678953" w14:textId="77777777" w:rsidR="009B01B3" w:rsidRPr="009B01B3" w:rsidRDefault="009B01B3" w:rsidP="009B01B3">
      <w:pPr>
        <w:pStyle w:val="02TextERCO"/>
        <w:rPr>
          <w:bCs/>
        </w:rPr>
      </w:pPr>
    </w:p>
    <w:p w14:paraId="2D0C26BF" w14:textId="77777777" w:rsidR="009B01B3" w:rsidRPr="009B01B3" w:rsidRDefault="009B01B3" w:rsidP="009B01B3">
      <w:pPr>
        <w:pStyle w:val="02TextERCO"/>
        <w:rPr>
          <w:b/>
          <w:bCs/>
        </w:rPr>
      </w:pPr>
      <w:r>
        <w:rPr>
          <w:b/>
          <w:bCs/>
        </w:rPr>
        <w:t>Nieuwe productietechnologieën bieden flexibiliteit en snelheid</w:t>
      </w:r>
    </w:p>
    <w:p w14:paraId="46372EF3" w14:textId="77777777" w:rsidR="009B01B3" w:rsidRPr="009B01B3" w:rsidRDefault="009B01B3" w:rsidP="009B01B3">
      <w:pPr>
        <w:pStyle w:val="02TextERCO"/>
        <w:rPr>
          <w:bCs/>
        </w:rPr>
      </w:pPr>
      <w:r>
        <w:t xml:space="preserve">ERCO investeert verder in digitalisering alsmede in nieuwe productiemethoden en –technologieën. De grote productiecapaciteit van de eigen fabriek op het hoofdkantoor in Lüdenscheid en de daarmee verbonden ruimtelijke nabijheid van de ontwikkelingsingenieurs voor de productie stellen ERCO in staat om met een grote flexibiliteit en snelheid individuele oplossingen voor klanten te ontwikkelen en te produceren. Nieuwe generatieve productieprocessen, zoals 3D-printen, maken efficiënte oplossingen mogelijk; ook bij een gering aantal stuks. Een mondiaal netwerk van klantenadviseurs van ERCO alsmede een decennialange ervaring met speciale oplossingen garanderen een doeltreffende communicatie en begeleiding van het planningsproces. </w:t>
      </w:r>
    </w:p>
    <w:p w14:paraId="4E10F7A5" w14:textId="77777777" w:rsidR="009B01B3" w:rsidRPr="009B01B3" w:rsidRDefault="009B01B3" w:rsidP="009B01B3">
      <w:pPr>
        <w:pStyle w:val="02TextERCO"/>
        <w:rPr>
          <w:bCs/>
        </w:rPr>
      </w:pPr>
    </w:p>
    <w:p w14:paraId="7DBB58DA" w14:textId="3F1DFDA3" w:rsidR="00DD1B5E" w:rsidRPr="00DD1B5E" w:rsidRDefault="009B01B3" w:rsidP="009B01B3">
      <w:pPr>
        <w:pStyle w:val="02TextERCO"/>
        <w:rPr>
          <w:bCs/>
        </w:rPr>
      </w:pPr>
      <w:r>
        <w:t xml:space="preserve">De mogelijke, speciale oplossingen beginnen bij de individualisering van standaardproducten, bijvoorbeeld bij speciale kleuren of veranderde details voor montage of elektrische aansluiting. Bestaande producten en modulaire, </w:t>
      </w:r>
      <w:proofErr w:type="spellStart"/>
      <w:r>
        <w:t>lichttechnische</w:t>
      </w:r>
      <w:proofErr w:type="spellEnd"/>
      <w:r>
        <w:t xml:space="preserve"> systemen kunnen worden doorontwikkeld. Andere hoogvermogen- of </w:t>
      </w:r>
      <w:proofErr w:type="spellStart"/>
      <w:r>
        <w:t>midpower-LED's</w:t>
      </w:r>
      <w:proofErr w:type="spellEnd"/>
      <w:r>
        <w:t xml:space="preserve"> kunnen in gelijke mate worden gerealiseerd; net zoals armaturen met zelfontwikkelde lichttechniek voor Chip-on-Board-</w:t>
      </w:r>
      <w:proofErr w:type="spellStart"/>
      <w:r>
        <w:t>LED's</w:t>
      </w:r>
      <w:proofErr w:type="spellEnd"/>
      <w:r>
        <w:t xml:space="preserve">. Voor compleet nieuw te ontwikkelen producten kunnen ontwerpers een beroep doen op de ervaring van ERCO in de constructie voor speciale armaturen. Op deze manier biedt ERCO zijn klanten toepassingsgerichte lichtwerktuigen met LED-technologie om optimaal te voldoen aan de gedifferentieerde vereisten in de verschillende typen </w:t>
      </w:r>
      <w:r>
        <w:lastRenderedPageBreak/>
        <w:t>projecten. Daarvoor is de totale expertise uit decennialange ervaring in architectuurverlichting beschikbaar voor de klanten.</w:t>
      </w:r>
    </w:p>
    <w:p w14:paraId="7FF02A9F" w14:textId="77777777" w:rsidR="00B33567" w:rsidRDefault="00B33567" w:rsidP="00B41FFA">
      <w:pPr>
        <w:pStyle w:val="02TextERCO"/>
      </w:pPr>
    </w:p>
    <w:p w14:paraId="659EFB1C" w14:textId="77777777" w:rsidR="009B01B3" w:rsidRDefault="009B01B3" w:rsidP="00B41FFA">
      <w:pPr>
        <w:pStyle w:val="02TextERCO"/>
      </w:pPr>
    </w:p>
    <w:p w14:paraId="2A3FC3EF" w14:textId="3F964428" w:rsidR="001E2CF7" w:rsidRDefault="009A2F4B" w:rsidP="00B41FFA">
      <w:pPr>
        <w:pStyle w:val="01berschriftERCO"/>
      </w:pPr>
      <w:r>
        <w:t>Afbeeldingen</w:t>
      </w:r>
    </w:p>
    <w:p w14:paraId="3DB03C67" w14:textId="5FDF83F4" w:rsidR="00DD1B5E" w:rsidRDefault="00DD1B5E" w:rsidP="004755EE">
      <w:pPr>
        <w:pStyle w:val="04BUERCO"/>
      </w:pPr>
    </w:p>
    <w:p w14:paraId="1CD614F7" w14:textId="5FE2582E" w:rsidR="004755EE" w:rsidRDefault="001F1D34" w:rsidP="004755EE">
      <w:pPr>
        <w:pStyle w:val="04BUERCO"/>
      </w:pPr>
      <w:r>
        <w:rPr>
          <w:noProof/>
          <w:lang w:val="de-DE"/>
        </w:rPr>
        <w:drawing>
          <wp:inline distT="0" distB="0" distL="0" distR="0" wp14:anchorId="095DC397" wp14:editId="6D253A64">
            <wp:extent cx="2341668" cy="1961850"/>
            <wp:effectExtent l="0" t="0" r="0" b="0"/>
            <wp:docPr id="8" name="Bild 8" descr="/Users/user/Documents/maipr/ERCO individual/Fotos klein/ERCO_individual_StarpointPendant-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user/Documents/maipr/ERCO individual/Fotos klein/ERCO_individual_StarpointPendant-WEB.jpg"/>
                    <pic:cNvPicPr>
                      <a:picLocks noChangeAspect="1" noChangeArrowheads="1"/>
                    </pic:cNvPicPr>
                  </pic:nvPicPr>
                  <pic:blipFill rotWithShape="1">
                    <a:blip r:embed="rId9">
                      <a:extLst>
                        <a:ext uri="{28A0092B-C50C-407E-A947-70E740481C1C}">
                          <a14:useLocalDpi xmlns:a14="http://schemas.microsoft.com/office/drawing/2010/main" val="0"/>
                        </a:ext>
                      </a:extLst>
                    </a:blip>
                    <a:srcRect b="11080"/>
                    <a:stretch/>
                  </pic:blipFill>
                  <pic:spPr bwMode="auto">
                    <a:xfrm>
                      <a:off x="0" y="0"/>
                      <a:ext cx="2383539" cy="1996929"/>
                    </a:xfrm>
                    <a:prstGeom prst="rect">
                      <a:avLst/>
                    </a:prstGeom>
                    <a:noFill/>
                    <a:ln>
                      <a:noFill/>
                    </a:ln>
                    <a:extLst>
                      <a:ext uri="{53640926-AAD7-44d8-BBD7-CCE9431645EC}">
                        <a14:shadowObscured xmlns:a14="http://schemas.microsoft.com/office/drawing/2010/main"/>
                      </a:ext>
                    </a:extLst>
                  </pic:spPr>
                </pic:pic>
              </a:graphicData>
            </a:graphic>
          </wp:inline>
        </w:drawing>
      </w:r>
    </w:p>
    <w:p w14:paraId="445596D3" w14:textId="4879A25C" w:rsidR="009B01B3" w:rsidRPr="004755EE" w:rsidRDefault="004755EE" w:rsidP="004755EE">
      <w:pPr>
        <w:pStyle w:val="04BUERCO"/>
      </w:pPr>
      <w:r w:rsidRPr="004755EE">
        <w:t xml:space="preserve">ERCO </w:t>
      </w:r>
      <w:proofErr w:type="spellStart"/>
      <w:r w:rsidRPr="004755EE">
        <w:t>individual</w:t>
      </w:r>
      <w:proofErr w:type="spellEnd"/>
      <w:r w:rsidRPr="004755EE">
        <w:t xml:space="preserve"> – Producten volgens de wens van de klant</w:t>
      </w:r>
    </w:p>
    <w:p w14:paraId="7D56904A" w14:textId="77777777" w:rsidR="004755EE" w:rsidRDefault="004755EE" w:rsidP="004755EE">
      <w:pPr>
        <w:pStyle w:val="04BUERCO"/>
      </w:pPr>
    </w:p>
    <w:p w14:paraId="1D43E9FC" w14:textId="1E9D3F8C" w:rsidR="00DD1B5E" w:rsidRDefault="00F47278" w:rsidP="004755EE">
      <w:pPr>
        <w:pStyle w:val="04BUERCO"/>
      </w:pPr>
      <w:r>
        <w:t>© ERCO GmbH, www.erco.com</w:t>
      </w:r>
    </w:p>
    <w:p w14:paraId="119B92E9" w14:textId="078A64CA" w:rsidR="004755EE" w:rsidRDefault="004755EE" w:rsidP="004755EE">
      <w:pPr>
        <w:pStyle w:val="04BUERCO"/>
      </w:pPr>
    </w:p>
    <w:p w14:paraId="63495673" w14:textId="77777777" w:rsidR="004755EE" w:rsidRDefault="004755EE" w:rsidP="004755EE">
      <w:pPr>
        <w:pStyle w:val="04BUERCO"/>
      </w:pPr>
    </w:p>
    <w:p w14:paraId="579EF0D8" w14:textId="77777777" w:rsidR="004755EE" w:rsidRDefault="004755EE" w:rsidP="004755EE">
      <w:pPr>
        <w:pStyle w:val="04BUERCO"/>
      </w:pPr>
    </w:p>
    <w:p w14:paraId="1722BBD6" w14:textId="1E147DE0" w:rsidR="00DD1B5E" w:rsidRDefault="00DD1B5E" w:rsidP="00DD1B5E">
      <w:pPr>
        <w:tabs>
          <w:tab w:val="left" w:pos="3261"/>
        </w:tabs>
        <w:rPr>
          <w:rFonts w:cs="Arial"/>
          <w:sz w:val="20"/>
          <w:lang w:val="en-US"/>
        </w:rPr>
      </w:pPr>
    </w:p>
    <w:p w14:paraId="7E6BECCA" w14:textId="70BE09F5" w:rsidR="00791B96" w:rsidRPr="00BE0E44" w:rsidRDefault="001F1D34" w:rsidP="00DD1B5E">
      <w:pPr>
        <w:tabs>
          <w:tab w:val="left" w:pos="3261"/>
        </w:tabs>
        <w:rPr>
          <w:rFonts w:cs="Arial"/>
          <w:sz w:val="20"/>
          <w:lang w:val="en-US"/>
        </w:rPr>
      </w:pPr>
      <w:r>
        <w:rPr>
          <w:noProof/>
          <w:lang w:val="de-DE"/>
        </w:rPr>
        <w:drawing>
          <wp:inline distT="0" distB="0" distL="0" distR="0" wp14:anchorId="4590FED4" wp14:editId="668CEA8C">
            <wp:extent cx="3827568" cy="2396655"/>
            <wp:effectExtent l="0" t="0" r="8255" b="0"/>
            <wp:docPr id="9" name="Bild 9" descr="/Users/user/Documents/maipr/ERCO individual/Fotos klein/ERCO_individual_Atrium_2019-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user/Documents/maipr/ERCO individual/Fotos klein/ERCO_individual_Atrium_2019-WE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52723" cy="2412406"/>
                    </a:xfrm>
                    <a:prstGeom prst="rect">
                      <a:avLst/>
                    </a:prstGeom>
                    <a:noFill/>
                    <a:ln>
                      <a:noFill/>
                    </a:ln>
                  </pic:spPr>
                </pic:pic>
              </a:graphicData>
            </a:graphic>
          </wp:inline>
        </w:drawing>
      </w:r>
    </w:p>
    <w:p w14:paraId="0063B91C" w14:textId="38747C5B" w:rsidR="009A2F4B" w:rsidRPr="004755EE" w:rsidRDefault="004755EE" w:rsidP="004755EE">
      <w:pPr>
        <w:pStyle w:val="04BUERCO"/>
      </w:pPr>
      <w:r w:rsidRPr="004755EE">
        <w:t xml:space="preserve">De service „ERCO </w:t>
      </w:r>
      <w:proofErr w:type="spellStart"/>
      <w:r w:rsidRPr="004755EE">
        <w:t>individual</w:t>
      </w:r>
      <w:proofErr w:type="spellEnd"/>
      <w:r w:rsidRPr="004755EE">
        <w:t>“ biedt uitgebreide mogelijkheden voor de individualisering van armaturen, onder andere door nog meer licht- en behuizingkleuren.</w:t>
      </w:r>
    </w:p>
    <w:p w14:paraId="0CC1175B" w14:textId="305184D3" w:rsidR="009A2F4B" w:rsidRDefault="009A2F4B" w:rsidP="00B41FFA">
      <w:pPr>
        <w:pStyle w:val="02TextERCO"/>
      </w:pPr>
    </w:p>
    <w:p w14:paraId="2B7E12A0" w14:textId="77777777" w:rsidR="004755EE" w:rsidRDefault="004755EE" w:rsidP="004755EE">
      <w:pPr>
        <w:pStyle w:val="04BUERCO"/>
      </w:pPr>
      <w:r>
        <w:t>© ERCO GmbH, www.erco.com</w:t>
      </w:r>
    </w:p>
    <w:p w14:paraId="4261581C" w14:textId="77777777" w:rsidR="004755EE" w:rsidRDefault="004755EE" w:rsidP="00B41FFA">
      <w:pPr>
        <w:pStyle w:val="02TextERCO"/>
      </w:pPr>
    </w:p>
    <w:p w14:paraId="6D307372" w14:textId="1D775D60" w:rsidR="00DD1B5E" w:rsidRDefault="001F1D34" w:rsidP="00B41FFA">
      <w:pPr>
        <w:pStyle w:val="02TextERCO"/>
      </w:pPr>
      <w:r>
        <w:rPr>
          <w:noProof/>
          <w:sz w:val="20"/>
          <w:lang w:val="de-DE"/>
        </w:rPr>
        <w:lastRenderedPageBreak/>
        <w:drawing>
          <wp:inline distT="0" distB="0" distL="0" distR="0" wp14:anchorId="0745DE9B" wp14:editId="1E7992AA">
            <wp:extent cx="2570268" cy="2421697"/>
            <wp:effectExtent l="0" t="0" r="0" b="0"/>
            <wp:docPr id="10" name="Bild 10" descr="/Users/user/Documents/maipr/ERCO individual/Fotos klein/ERCO_individual_Jilly_2019-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user/Documents/maipr/ERCO individual/Fotos klein/ERCO_individual_Jilly_2019-WE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9470" cy="2449211"/>
                    </a:xfrm>
                    <a:prstGeom prst="rect">
                      <a:avLst/>
                    </a:prstGeom>
                    <a:noFill/>
                    <a:ln>
                      <a:noFill/>
                    </a:ln>
                  </pic:spPr>
                </pic:pic>
              </a:graphicData>
            </a:graphic>
          </wp:inline>
        </w:drawing>
      </w:r>
    </w:p>
    <w:p w14:paraId="76C9C9BB" w14:textId="29F525DC" w:rsidR="00DD1B5E" w:rsidRDefault="004755EE" w:rsidP="004755EE">
      <w:pPr>
        <w:pStyle w:val="04BUERCO"/>
      </w:pPr>
      <w:r>
        <w:t xml:space="preserve">Jilly </w:t>
      </w:r>
      <w:proofErr w:type="spellStart"/>
      <w:r>
        <w:t>downlights</w:t>
      </w:r>
      <w:proofErr w:type="spellEnd"/>
      <w:r>
        <w:t xml:space="preserve"> voor spanningsrails als ERCO </w:t>
      </w:r>
      <w:proofErr w:type="spellStart"/>
      <w:r>
        <w:t>individual</w:t>
      </w:r>
      <w:proofErr w:type="spellEnd"/>
      <w:r>
        <w:t>-uitvoering met kopergekleurd antiverblindingsraster.</w:t>
      </w:r>
    </w:p>
    <w:p w14:paraId="3CBA2BC2" w14:textId="4D2D8C37" w:rsidR="004755EE" w:rsidRDefault="004755EE" w:rsidP="004755EE">
      <w:pPr>
        <w:pStyle w:val="04BUERCO"/>
      </w:pPr>
    </w:p>
    <w:p w14:paraId="6FBABB41" w14:textId="77777777" w:rsidR="004755EE" w:rsidRDefault="004755EE" w:rsidP="004755EE">
      <w:pPr>
        <w:pStyle w:val="04BUERCO"/>
      </w:pPr>
      <w:r>
        <w:t>© ERCO GmbH, www.erco.com</w:t>
      </w:r>
    </w:p>
    <w:p w14:paraId="6768F28B" w14:textId="69AE8DDE" w:rsidR="004755EE" w:rsidRDefault="004755EE" w:rsidP="004755EE">
      <w:pPr>
        <w:pStyle w:val="04BUERCO"/>
      </w:pPr>
    </w:p>
    <w:p w14:paraId="661E7C42" w14:textId="77777777" w:rsidR="001F1D34" w:rsidRDefault="001F1D34" w:rsidP="004755EE">
      <w:pPr>
        <w:pStyle w:val="04BUERCO"/>
      </w:pPr>
    </w:p>
    <w:p w14:paraId="3A91E684" w14:textId="77777777" w:rsidR="001F1D34" w:rsidRDefault="001F1D34" w:rsidP="004755EE">
      <w:pPr>
        <w:pStyle w:val="04BUERCO"/>
      </w:pPr>
    </w:p>
    <w:p w14:paraId="0A451712" w14:textId="77777777" w:rsidR="001F1D34" w:rsidRDefault="001F1D34" w:rsidP="004755EE">
      <w:pPr>
        <w:pStyle w:val="04BUERCO"/>
      </w:pPr>
    </w:p>
    <w:p w14:paraId="68857528" w14:textId="62EC74DE" w:rsidR="004755EE" w:rsidRDefault="004755EE" w:rsidP="004755EE">
      <w:pPr>
        <w:pStyle w:val="04BUERCO"/>
      </w:pPr>
    </w:p>
    <w:p w14:paraId="42512CDF" w14:textId="16BCDAB1" w:rsidR="004755EE" w:rsidRDefault="001F1D34" w:rsidP="004755EE">
      <w:pPr>
        <w:pStyle w:val="04BUERCO"/>
      </w:pPr>
      <w:r>
        <w:rPr>
          <w:noProof/>
          <w:lang w:val="de-DE"/>
        </w:rPr>
        <w:drawing>
          <wp:inline distT="0" distB="0" distL="0" distR="0" wp14:anchorId="0E19320D" wp14:editId="77A1D6DD">
            <wp:extent cx="3941868" cy="3271859"/>
            <wp:effectExtent l="0" t="0" r="0" b="5080"/>
            <wp:docPr id="12" name="Bild 12" descr="/Users/user/Documents/maipr/ERCO individual/Fotos klein/ERCO_SPG_Headquarters_Geneva-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s/user/Documents/maipr/ERCO individual/Fotos klein/ERCO_SPG_Headquarters_Geneva-WEB.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53000" cy="3281099"/>
                    </a:xfrm>
                    <a:prstGeom prst="rect">
                      <a:avLst/>
                    </a:prstGeom>
                    <a:noFill/>
                    <a:ln>
                      <a:noFill/>
                    </a:ln>
                  </pic:spPr>
                </pic:pic>
              </a:graphicData>
            </a:graphic>
          </wp:inline>
        </w:drawing>
      </w:r>
    </w:p>
    <w:p w14:paraId="62DF5888" w14:textId="6C5D6F80" w:rsidR="004755EE" w:rsidRDefault="004755EE" w:rsidP="004755EE">
      <w:pPr>
        <w:pStyle w:val="04BUERCO"/>
      </w:pPr>
      <w:proofErr w:type="spellStart"/>
      <w:r>
        <w:t>Projectspecifieke</w:t>
      </w:r>
      <w:proofErr w:type="spellEnd"/>
      <w:r>
        <w:t xml:space="preserve"> productoplossing voor de buitenruimte – Façadeverlichting van het hoofdkantoor van SPG in Genève</w:t>
      </w:r>
    </w:p>
    <w:p w14:paraId="578B6C0C" w14:textId="77777777" w:rsidR="004755EE" w:rsidRPr="007B02C4" w:rsidRDefault="004755EE" w:rsidP="004755EE">
      <w:pPr>
        <w:pStyle w:val="04BUERCO"/>
        <w:rPr>
          <w:rFonts w:cs="Times New Roman"/>
        </w:rPr>
      </w:pPr>
    </w:p>
    <w:p w14:paraId="2BF8609F" w14:textId="1ABCED97" w:rsidR="004755EE" w:rsidRDefault="004755EE" w:rsidP="004755EE">
      <w:pPr>
        <w:pStyle w:val="04BUERCO"/>
      </w:pPr>
      <w:r>
        <w:t>© ERCO GmbH, www.erco.com</w:t>
      </w:r>
    </w:p>
    <w:p w14:paraId="476F731D" w14:textId="77777777" w:rsidR="004755EE" w:rsidRPr="00F334EC" w:rsidRDefault="004755EE" w:rsidP="004755EE">
      <w:pPr>
        <w:pStyle w:val="02TextERCO"/>
        <w:rPr>
          <w:sz w:val="20"/>
          <w:szCs w:val="20"/>
          <w:lang w:val="en-US"/>
        </w:rPr>
      </w:pPr>
      <w:proofErr w:type="spellStart"/>
      <w:r w:rsidRPr="00F334EC">
        <w:rPr>
          <w:sz w:val="20"/>
          <w:szCs w:val="20"/>
          <w:lang w:val="en-US"/>
        </w:rPr>
        <w:t>Fotografie</w:t>
      </w:r>
      <w:proofErr w:type="spellEnd"/>
      <w:r w:rsidRPr="00F334EC">
        <w:rPr>
          <w:sz w:val="20"/>
          <w:szCs w:val="20"/>
          <w:lang w:val="en-US"/>
        </w:rPr>
        <w:t xml:space="preserve">: Moritz </w:t>
      </w:r>
      <w:proofErr w:type="spellStart"/>
      <w:r w:rsidRPr="00F334EC">
        <w:rPr>
          <w:sz w:val="20"/>
          <w:szCs w:val="20"/>
          <w:lang w:val="en-US"/>
        </w:rPr>
        <w:t>Hillebrand</w:t>
      </w:r>
      <w:proofErr w:type="spellEnd"/>
    </w:p>
    <w:p w14:paraId="5CF37C8A" w14:textId="77777777" w:rsidR="004755EE" w:rsidRDefault="004755EE" w:rsidP="004755EE">
      <w:pPr>
        <w:pStyle w:val="04BUERCO"/>
      </w:pPr>
    </w:p>
    <w:p w14:paraId="2287ED94" w14:textId="77777777" w:rsidR="009B01B3" w:rsidRDefault="009B01B3" w:rsidP="00B41FFA">
      <w:pPr>
        <w:pStyle w:val="02TextERCO"/>
      </w:pPr>
    </w:p>
    <w:p w14:paraId="6EBDF0A1" w14:textId="10F1A871" w:rsidR="005A4DBE" w:rsidRPr="0015602B" w:rsidRDefault="005A4DBE" w:rsidP="00B41FFA">
      <w:pPr>
        <w:pStyle w:val="01berschriftERCO"/>
      </w:pPr>
      <w:r>
        <w:lastRenderedPageBreak/>
        <w:t>Over ERCO</w:t>
      </w:r>
    </w:p>
    <w:p w14:paraId="509CDB1E" w14:textId="77777777" w:rsidR="00223782" w:rsidRDefault="00223782" w:rsidP="00244514">
      <w:pPr>
        <w:pStyle w:val="02TextERCO"/>
      </w:pPr>
      <w:r>
        <w:t xml:space="preserve">De ERCO Lichtfabriek, met zetel in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Lüdenscheid digitale armaturen met het zwaartepunt op </w:t>
      </w:r>
      <w:proofErr w:type="spellStart"/>
      <w:r>
        <w:t>lichttechnische</w:t>
      </w:r>
      <w:proofErr w:type="spellEnd"/>
      <w:r>
        <w:t>,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w:t>
      </w:r>
    </w:p>
    <w:p w14:paraId="36645742" w14:textId="77777777" w:rsidR="00DF3920" w:rsidRDefault="00DF3920" w:rsidP="00244514">
      <w:pPr>
        <w:pStyle w:val="02TextERCO"/>
      </w:pPr>
    </w:p>
    <w:p w14:paraId="54DC13AD" w14:textId="75D11309" w:rsidR="005A4DBE" w:rsidRPr="00F620EE" w:rsidRDefault="00CA399F" w:rsidP="00244514">
      <w:pPr>
        <w:pStyle w:val="02TextERCO"/>
      </w:pPr>
      <w:r>
        <w:t xml:space="preserve">Als u meer informatie over ERCO of beeldmateriaal wenst, bezoek ons dan op www.erco.com/presse. Wij leveren u voor uw berichtgeving ook graag materiaal over projecten wereldwijd. </w:t>
      </w:r>
    </w:p>
    <w:sectPr w:rsidR="005A4DBE" w:rsidRPr="00F620EE">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B223D7" w14:textId="77777777" w:rsidR="00AF2FAD" w:rsidRDefault="00AF2FAD">
      <w:r>
        <w:separator/>
      </w:r>
    </w:p>
  </w:endnote>
  <w:endnote w:type="continuationSeparator" w:id="0">
    <w:p w14:paraId="5D525A09" w14:textId="77777777" w:rsidR="00AF2FAD" w:rsidRDefault="00AF2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Lucida Grande">
    <w:panose1 w:val="020B0600040502020204"/>
    <w:charset w:val="00"/>
    <w:family w:val="auto"/>
    <w:pitch w:val="variable"/>
    <w:sig w:usb0="E1000AEF" w:usb1="5000A1FF" w:usb2="00000000" w:usb3="00000000" w:csb0="000001BF"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A621F1" w:rsidRDefault="00A621F1">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4075D7" w14:textId="77777777" w:rsidR="00AF2FAD" w:rsidRDefault="00AF2FAD">
      <w:r>
        <w:separator/>
      </w:r>
    </w:p>
  </w:footnote>
  <w:footnote w:type="continuationSeparator" w:id="0">
    <w:p w14:paraId="36B723BA" w14:textId="77777777" w:rsidR="00AF2FAD" w:rsidRDefault="00AF2FA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1077963" w:rsidR="00A621F1" w:rsidRPr="00F26635" w:rsidRDefault="00A621F1"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Persinformatie</w:t>
    </w:r>
  </w:p>
  <w:p w14:paraId="5D6B739C" w14:textId="284553EF" w:rsidR="00A621F1" w:rsidRPr="00BF338E" w:rsidRDefault="00A621F1"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20C95344" w14:textId="77777777" w:rsidR="00A621F1" w:rsidRPr="000923F1" w:rsidRDefault="00A621F1">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6738F718"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03785A0A"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578BE4AA" w14:textId="77777777" w:rsidR="00770FD0" w:rsidRDefault="00770FD0" w:rsidP="00770FD0">
    <w:pPr>
      <w:pStyle w:val="05AdresseERCO"/>
      <w:framePr w:wrap="around"/>
    </w:pPr>
  </w:p>
  <w:p w14:paraId="2CD02ABF" w14:textId="77777777" w:rsidR="00770FD0" w:rsidRDefault="00770FD0" w:rsidP="00770FD0">
    <w:pPr>
      <w:pStyle w:val="05AdresseERCO"/>
      <w:framePr w:wrap="around"/>
    </w:pPr>
  </w:p>
  <w:p w14:paraId="4224EECB" w14:textId="48ECD774" w:rsidR="00A621F1" w:rsidRDefault="00A621F1" w:rsidP="00770FD0">
    <w:pPr>
      <w:pStyle w:val="05AdresseERCO"/>
      <w:framePr w:wrap="around"/>
    </w:pPr>
  </w:p>
  <w:p w14:paraId="411247B2" w14:textId="77777777" w:rsidR="00DD1B5E" w:rsidRDefault="00DD1B5E" w:rsidP="00770FD0">
    <w:pPr>
      <w:pStyle w:val="05AdresseERCO"/>
      <w:framePr w:wrap="around"/>
    </w:pPr>
  </w:p>
  <w:p w14:paraId="7555473C" w14:textId="77777777" w:rsidR="00DD1B5E" w:rsidRDefault="00DD1B5E" w:rsidP="00770FD0">
    <w:pPr>
      <w:pStyle w:val="05AdresseERCO"/>
      <w:framePr w:wrap="around"/>
    </w:pPr>
  </w:p>
  <w:p w14:paraId="639AC540" w14:textId="77777777" w:rsidR="00DD1B5E" w:rsidRDefault="00DD1B5E" w:rsidP="00770FD0">
    <w:pPr>
      <w:pStyle w:val="05AdresseERCO"/>
      <w:framePr w:wrap="around"/>
    </w:pPr>
  </w:p>
  <w:p w14:paraId="438E1D37" w14:textId="77777777" w:rsidR="00DD1B5E" w:rsidRDefault="00DD1B5E" w:rsidP="00770FD0">
    <w:pPr>
      <w:pStyle w:val="05AdresseERCO"/>
      <w:framePr w:wrap="around"/>
    </w:pPr>
  </w:p>
  <w:p w14:paraId="3E038F36" w14:textId="77777777" w:rsidR="00DD1B5E" w:rsidRDefault="00DD1B5E" w:rsidP="00770FD0">
    <w:pPr>
      <w:pStyle w:val="05AdresseERCO"/>
      <w:framePr w:wrap="around"/>
    </w:pPr>
  </w:p>
  <w:p w14:paraId="2999E85B" w14:textId="77777777" w:rsidR="00DD1B5E" w:rsidRDefault="00DD1B5E" w:rsidP="00770FD0">
    <w:pPr>
      <w:pStyle w:val="05AdresseERCO"/>
      <w:framePr w:wrap="around"/>
    </w:pPr>
  </w:p>
  <w:p w14:paraId="1073A774" w14:textId="77777777" w:rsidR="00DD1B5E" w:rsidRDefault="00DD1B5E" w:rsidP="00770FD0">
    <w:pPr>
      <w:pStyle w:val="05AdresseERCO"/>
      <w:framePr w:wrap="around"/>
    </w:pPr>
  </w:p>
  <w:p w14:paraId="3FEBD00D" w14:textId="77777777" w:rsidR="00DD1B5E" w:rsidRDefault="00DD1B5E" w:rsidP="00770FD0">
    <w:pPr>
      <w:pStyle w:val="05AdresseERCO"/>
      <w:framePr w:wrap="around"/>
    </w:pPr>
  </w:p>
  <w:p w14:paraId="5499646E" w14:textId="77777777" w:rsidR="00DD1B5E" w:rsidRDefault="00DD1B5E" w:rsidP="00770FD0">
    <w:pPr>
      <w:pStyle w:val="05AdresseERCO"/>
      <w:framePr w:wrap="around"/>
    </w:pPr>
  </w:p>
  <w:p w14:paraId="1BAEA468" w14:textId="77777777" w:rsidR="00DD1B5E" w:rsidRDefault="00DD1B5E" w:rsidP="00770FD0">
    <w:pPr>
      <w:pStyle w:val="05AdresseERCO"/>
      <w:framePr w:wrap="around"/>
    </w:pPr>
  </w:p>
  <w:p w14:paraId="15E5F875" w14:textId="77777777" w:rsidR="00DD1B5E" w:rsidRDefault="00DD1B5E" w:rsidP="00770FD0">
    <w:pPr>
      <w:pStyle w:val="05AdresseERCO"/>
      <w:framePr w:wrap="around"/>
    </w:pPr>
  </w:p>
  <w:p w14:paraId="32796FB4" w14:textId="77777777" w:rsidR="00DD1B5E" w:rsidRPr="00770FD0" w:rsidRDefault="00DD1B5E" w:rsidP="00770FD0">
    <w:pPr>
      <w:pStyle w:val="05AdresseERCO"/>
      <w:framePr w:wrap="around"/>
    </w:pPr>
  </w:p>
  <w:p w14:paraId="2AC59B8E" w14:textId="77777777" w:rsidR="00A621F1" w:rsidRPr="00770FD0" w:rsidRDefault="00A621F1" w:rsidP="00770FD0">
    <w:pPr>
      <w:pStyle w:val="05AdresseERCO"/>
      <w:framePr w:wrap="around"/>
    </w:pPr>
  </w:p>
  <w:p w14:paraId="13530038" w14:textId="77777777" w:rsidR="00A621F1" w:rsidRPr="00770FD0" w:rsidRDefault="00A621F1" w:rsidP="00770FD0">
    <w:pPr>
      <w:pStyle w:val="05AdresseERCO"/>
      <w:framePr w:wrap="around"/>
    </w:pPr>
    <w:r>
      <w:t xml:space="preserve">mai public relations GmbH </w:t>
    </w:r>
  </w:p>
  <w:p w14:paraId="14EE51BB" w14:textId="77777777" w:rsidR="00A621F1" w:rsidRPr="00770FD0" w:rsidRDefault="00A621F1" w:rsidP="00770FD0">
    <w:pPr>
      <w:pStyle w:val="05AdresseERCO"/>
      <w:framePr w:wrap="around"/>
    </w:pPr>
    <w:r>
      <w:t>Arno Heitland</w:t>
    </w:r>
  </w:p>
  <w:p w14:paraId="4598401D" w14:textId="77777777" w:rsidR="00A621F1" w:rsidRPr="00770FD0" w:rsidRDefault="00A621F1" w:rsidP="00770FD0">
    <w:pPr>
      <w:pStyle w:val="05AdresseERCO"/>
      <w:framePr w:wrap="around"/>
    </w:pPr>
    <w:r>
      <w:t>Leuschnerdamm 13</w:t>
    </w:r>
  </w:p>
  <w:p w14:paraId="10A23A59" w14:textId="77777777" w:rsidR="00A621F1" w:rsidRDefault="00A621F1" w:rsidP="00770FD0">
    <w:pPr>
      <w:pStyle w:val="05AdresseERCO"/>
      <w:framePr w:wrap="around"/>
    </w:pPr>
    <w:r>
      <w:t>10999 Berlijn</w:t>
    </w:r>
  </w:p>
  <w:p w14:paraId="41E94492" w14:textId="2CF85F98" w:rsidR="008A36E4" w:rsidRPr="00770FD0" w:rsidRDefault="008A36E4" w:rsidP="00770FD0">
    <w:pPr>
      <w:pStyle w:val="05AdresseERCO"/>
      <w:framePr w:wrap="around"/>
    </w:pPr>
    <w:r>
      <w:t>Duitsland</w:t>
    </w:r>
  </w:p>
  <w:p w14:paraId="28DE77B4" w14:textId="77777777" w:rsidR="00A621F1" w:rsidRPr="00770FD0" w:rsidRDefault="00A621F1" w:rsidP="00770FD0">
    <w:pPr>
      <w:pStyle w:val="05AdresseERCO"/>
      <w:framePr w:wrap="around"/>
    </w:pPr>
    <w:r>
      <w:t>Tel.: +49 (0) 30 66 40 40 553</w:t>
    </w:r>
  </w:p>
  <w:p w14:paraId="79ED55F9" w14:textId="79A30456" w:rsidR="00A621F1" w:rsidRPr="00770FD0" w:rsidRDefault="00CE474A" w:rsidP="00770FD0">
    <w:pPr>
      <w:pStyle w:val="05AdresseERCO"/>
      <w:framePr w:wrap="around"/>
    </w:pPr>
    <w:hyperlink r:id="rId1" w:history="1">
      <w:r w:rsidR="009B01B3">
        <w:t>erco@maipr.com</w:t>
      </w:r>
    </w:hyperlink>
  </w:p>
  <w:p w14:paraId="210824EC" w14:textId="417EF897" w:rsidR="00A621F1" w:rsidRPr="00770FD0" w:rsidRDefault="00CE474A" w:rsidP="00770FD0">
    <w:pPr>
      <w:pStyle w:val="05AdresseERCO"/>
      <w:framePr w:wrap="around"/>
    </w:pPr>
    <w:hyperlink r:id="rId2" w:history="1">
      <w:r w:rsidR="009B01B3">
        <w:t>www.maipr.com</w:t>
      </w:r>
    </w:hyperlink>
  </w:p>
  <w:p w14:paraId="4BE9C971" w14:textId="3C1D9FE5" w:rsidR="00A621F1" w:rsidRDefault="00A621F1" w:rsidP="00770FD0">
    <w:pPr>
      <w:pStyle w:val="05AdresseERCO"/>
      <w:framePr w:wrap="around"/>
    </w:pPr>
    <w:r>
      <w:rPr>
        <w:noProof/>
        <w:lang w:val="de-DE"/>
      </w:rPr>
      <w:drawing>
        <wp:anchor distT="0" distB="0" distL="114300" distR="114300" simplePos="0" relativeHeight="251658752" behindDoc="0" locked="0" layoutInCell="1" allowOverlap="1" wp14:anchorId="1FC85DEE" wp14:editId="76A9312A">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0304"/>
    <w:rsid w:val="00010F9B"/>
    <w:rsid w:val="000114A8"/>
    <w:rsid w:val="00012166"/>
    <w:rsid w:val="000133D8"/>
    <w:rsid w:val="00013CCD"/>
    <w:rsid w:val="00014AC4"/>
    <w:rsid w:val="00014EC7"/>
    <w:rsid w:val="000155DD"/>
    <w:rsid w:val="00015D89"/>
    <w:rsid w:val="000209ED"/>
    <w:rsid w:val="00023817"/>
    <w:rsid w:val="00031289"/>
    <w:rsid w:val="00031B50"/>
    <w:rsid w:val="00036EDA"/>
    <w:rsid w:val="000473CC"/>
    <w:rsid w:val="000502FE"/>
    <w:rsid w:val="000525B2"/>
    <w:rsid w:val="00056217"/>
    <w:rsid w:val="0005621C"/>
    <w:rsid w:val="00056857"/>
    <w:rsid w:val="00056B77"/>
    <w:rsid w:val="00067B22"/>
    <w:rsid w:val="0007469C"/>
    <w:rsid w:val="0007750C"/>
    <w:rsid w:val="000778B4"/>
    <w:rsid w:val="00080010"/>
    <w:rsid w:val="00084D5F"/>
    <w:rsid w:val="000922EF"/>
    <w:rsid w:val="000923F1"/>
    <w:rsid w:val="00095B3A"/>
    <w:rsid w:val="000963F4"/>
    <w:rsid w:val="000A334D"/>
    <w:rsid w:val="000A3F5A"/>
    <w:rsid w:val="000A5595"/>
    <w:rsid w:val="000B32E5"/>
    <w:rsid w:val="000B5A53"/>
    <w:rsid w:val="000D00D9"/>
    <w:rsid w:val="000D357F"/>
    <w:rsid w:val="000D5052"/>
    <w:rsid w:val="000D7BBB"/>
    <w:rsid w:val="000E6241"/>
    <w:rsid w:val="000F74AB"/>
    <w:rsid w:val="001064D1"/>
    <w:rsid w:val="0010782F"/>
    <w:rsid w:val="001114F3"/>
    <w:rsid w:val="00113AA5"/>
    <w:rsid w:val="00123254"/>
    <w:rsid w:val="00130B51"/>
    <w:rsid w:val="00132C16"/>
    <w:rsid w:val="00132EB8"/>
    <w:rsid w:val="0013778A"/>
    <w:rsid w:val="001452BF"/>
    <w:rsid w:val="00151D7F"/>
    <w:rsid w:val="0015602B"/>
    <w:rsid w:val="00163F36"/>
    <w:rsid w:val="0016676F"/>
    <w:rsid w:val="001720E5"/>
    <w:rsid w:val="001741F8"/>
    <w:rsid w:val="00176F67"/>
    <w:rsid w:val="001814F1"/>
    <w:rsid w:val="00183568"/>
    <w:rsid w:val="001837A7"/>
    <w:rsid w:val="001854C0"/>
    <w:rsid w:val="001915D3"/>
    <w:rsid w:val="00194E1A"/>
    <w:rsid w:val="00195CAD"/>
    <w:rsid w:val="001971D5"/>
    <w:rsid w:val="001A4A60"/>
    <w:rsid w:val="001A5D26"/>
    <w:rsid w:val="001B1521"/>
    <w:rsid w:val="001B2881"/>
    <w:rsid w:val="001B4C89"/>
    <w:rsid w:val="001B6E0B"/>
    <w:rsid w:val="001C0450"/>
    <w:rsid w:val="001C180C"/>
    <w:rsid w:val="001C6A91"/>
    <w:rsid w:val="001D153E"/>
    <w:rsid w:val="001E2CF7"/>
    <w:rsid w:val="001E2F81"/>
    <w:rsid w:val="001E4220"/>
    <w:rsid w:val="001E7D98"/>
    <w:rsid w:val="001F1D34"/>
    <w:rsid w:val="001F21CC"/>
    <w:rsid w:val="00203ECD"/>
    <w:rsid w:val="00207E6D"/>
    <w:rsid w:val="00215386"/>
    <w:rsid w:val="00217908"/>
    <w:rsid w:val="002214B4"/>
    <w:rsid w:val="00221D3E"/>
    <w:rsid w:val="0022333F"/>
    <w:rsid w:val="00223782"/>
    <w:rsid w:val="00234D03"/>
    <w:rsid w:val="0023757E"/>
    <w:rsid w:val="00237C73"/>
    <w:rsid w:val="00237CBA"/>
    <w:rsid w:val="0024286D"/>
    <w:rsid w:val="00242D1F"/>
    <w:rsid w:val="00242F2A"/>
    <w:rsid w:val="00243996"/>
    <w:rsid w:val="00244514"/>
    <w:rsid w:val="002448E9"/>
    <w:rsid w:val="00246A10"/>
    <w:rsid w:val="00264EEC"/>
    <w:rsid w:val="00267E7A"/>
    <w:rsid w:val="0028005E"/>
    <w:rsid w:val="002828CD"/>
    <w:rsid w:val="00283D76"/>
    <w:rsid w:val="00295A1C"/>
    <w:rsid w:val="002963F8"/>
    <w:rsid w:val="00297D22"/>
    <w:rsid w:val="002A1093"/>
    <w:rsid w:val="002B4906"/>
    <w:rsid w:val="002C0754"/>
    <w:rsid w:val="002C2567"/>
    <w:rsid w:val="002C36AB"/>
    <w:rsid w:val="002E0E68"/>
    <w:rsid w:val="002F294A"/>
    <w:rsid w:val="002F2F68"/>
    <w:rsid w:val="002F43C0"/>
    <w:rsid w:val="00305EF9"/>
    <w:rsid w:val="0031162C"/>
    <w:rsid w:val="003120D1"/>
    <w:rsid w:val="00315A81"/>
    <w:rsid w:val="00324F3A"/>
    <w:rsid w:val="0033318E"/>
    <w:rsid w:val="00333B10"/>
    <w:rsid w:val="00353C18"/>
    <w:rsid w:val="00357B4C"/>
    <w:rsid w:val="0036189F"/>
    <w:rsid w:val="00370F67"/>
    <w:rsid w:val="003735D0"/>
    <w:rsid w:val="00376079"/>
    <w:rsid w:val="0038194B"/>
    <w:rsid w:val="00383C88"/>
    <w:rsid w:val="00391C3D"/>
    <w:rsid w:val="003A14D4"/>
    <w:rsid w:val="003A2FFE"/>
    <w:rsid w:val="003B259D"/>
    <w:rsid w:val="003B34ED"/>
    <w:rsid w:val="003B4252"/>
    <w:rsid w:val="003B47C3"/>
    <w:rsid w:val="003B4E2B"/>
    <w:rsid w:val="003C0B6A"/>
    <w:rsid w:val="003C27F3"/>
    <w:rsid w:val="003D0F12"/>
    <w:rsid w:val="003E1501"/>
    <w:rsid w:val="003E2CF9"/>
    <w:rsid w:val="003E4ED4"/>
    <w:rsid w:val="003E5A86"/>
    <w:rsid w:val="003E7D25"/>
    <w:rsid w:val="003F1265"/>
    <w:rsid w:val="003F2E12"/>
    <w:rsid w:val="003F4708"/>
    <w:rsid w:val="004121E6"/>
    <w:rsid w:val="00413C20"/>
    <w:rsid w:val="00414579"/>
    <w:rsid w:val="004148BE"/>
    <w:rsid w:val="00415A29"/>
    <w:rsid w:val="004236AE"/>
    <w:rsid w:val="004361E3"/>
    <w:rsid w:val="00450000"/>
    <w:rsid w:val="004523CA"/>
    <w:rsid w:val="004546EF"/>
    <w:rsid w:val="004713E8"/>
    <w:rsid w:val="004714A3"/>
    <w:rsid w:val="0047222A"/>
    <w:rsid w:val="00472A36"/>
    <w:rsid w:val="0047524C"/>
    <w:rsid w:val="004755EE"/>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1D90"/>
    <w:rsid w:val="0051278D"/>
    <w:rsid w:val="005156B0"/>
    <w:rsid w:val="0051771F"/>
    <w:rsid w:val="005245BE"/>
    <w:rsid w:val="0052474B"/>
    <w:rsid w:val="00535EA0"/>
    <w:rsid w:val="005373DB"/>
    <w:rsid w:val="00546401"/>
    <w:rsid w:val="005513E1"/>
    <w:rsid w:val="00552289"/>
    <w:rsid w:val="005543CE"/>
    <w:rsid w:val="005652E8"/>
    <w:rsid w:val="0056691F"/>
    <w:rsid w:val="0056728E"/>
    <w:rsid w:val="005756DC"/>
    <w:rsid w:val="00575771"/>
    <w:rsid w:val="00576461"/>
    <w:rsid w:val="005800B5"/>
    <w:rsid w:val="00582750"/>
    <w:rsid w:val="00596003"/>
    <w:rsid w:val="005A2857"/>
    <w:rsid w:val="005A2ABC"/>
    <w:rsid w:val="005A4DBE"/>
    <w:rsid w:val="005C2E9B"/>
    <w:rsid w:val="005C4F93"/>
    <w:rsid w:val="005C5544"/>
    <w:rsid w:val="005D2D00"/>
    <w:rsid w:val="005D5630"/>
    <w:rsid w:val="005D634F"/>
    <w:rsid w:val="005E4099"/>
    <w:rsid w:val="00600D2A"/>
    <w:rsid w:val="00600D95"/>
    <w:rsid w:val="00601847"/>
    <w:rsid w:val="00603429"/>
    <w:rsid w:val="00604B21"/>
    <w:rsid w:val="006062F3"/>
    <w:rsid w:val="006108DA"/>
    <w:rsid w:val="00612C60"/>
    <w:rsid w:val="00613A03"/>
    <w:rsid w:val="006155A2"/>
    <w:rsid w:val="00631A6B"/>
    <w:rsid w:val="006326F3"/>
    <w:rsid w:val="00634458"/>
    <w:rsid w:val="00650C0D"/>
    <w:rsid w:val="0065429C"/>
    <w:rsid w:val="00671D19"/>
    <w:rsid w:val="00672535"/>
    <w:rsid w:val="00677FDB"/>
    <w:rsid w:val="00683D1E"/>
    <w:rsid w:val="00685C7C"/>
    <w:rsid w:val="00696290"/>
    <w:rsid w:val="00696301"/>
    <w:rsid w:val="006A4B55"/>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53CF"/>
    <w:rsid w:val="006E6291"/>
    <w:rsid w:val="006E6C46"/>
    <w:rsid w:val="006E754D"/>
    <w:rsid w:val="006F00B0"/>
    <w:rsid w:val="006F38DD"/>
    <w:rsid w:val="006F4301"/>
    <w:rsid w:val="00702CEC"/>
    <w:rsid w:val="00703094"/>
    <w:rsid w:val="0070515E"/>
    <w:rsid w:val="00707D53"/>
    <w:rsid w:val="007121A2"/>
    <w:rsid w:val="00722429"/>
    <w:rsid w:val="007239CF"/>
    <w:rsid w:val="00723D46"/>
    <w:rsid w:val="00733DA9"/>
    <w:rsid w:val="00734FCC"/>
    <w:rsid w:val="007376E4"/>
    <w:rsid w:val="00740899"/>
    <w:rsid w:val="007501F5"/>
    <w:rsid w:val="00752C27"/>
    <w:rsid w:val="00752EA9"/>
    <w:rsid w:val="00757432"/>
    <w:rsid w:val="00770FD0"/>
    <w:rsid w:val="00772E27"/>
    <w:rsid w:val="0077563B"/>
    <w:rsid w:val="0077629F"/>
    <w:rsid w:val="007824B7"/>
    <w:rsid w:val="00784BF2"/>
    <w:rsid w:val="00787D34"/>
    <w:rsid w:val="0079138D"/>
    <w:rsid w:val="00791B96"/>
    <w:rsid w:val="0079420A"/>
    <w:rsid w:val="0079777B"/>
    <w:rsid w:val="007A46EA"/>
    <w:rsid w:val="007A5E47"/>
    <w:rsid w:val="007B1BDB"/>
    <w:rsid w:val="007C7179"/>
    <w:rsid w:val="007D0A57"/>
    <w:rsid w:val="007D1D35"/>
    <w:rsid w:val="007D500F"/>
    <w:rsid w:val="007D71A4"/>
    <w:rsid w:val="007E32A5"/>
    <w:rsid w:val="007E5224"/>
    <w:rsid w:val="007E6F59"/>
    <w:rsid w:val="007F4384"/>
    <w:rsid w:val="007F692C"/>
    <w:rsid w:val="008144EE"/>
    <w:rsid w:val="00814BAC"/>
    <w:rsid w:val="00825BB0"/>
    <w:rsid w:val="0082705D"/>
    <w:rsid w:val="00831118"/>
    <w:rsid w:val="0083311C"/>
    <w:rsid w:val="00834CBD"/>
    <w:rsid w:val="00846BC0"/>
    <w:rsid w:val="00847094"/>
    <w:rsid w:val="008556BA"/>
    <w:rsid w:val="0086271D"/>
    <w:rsid w:val="00863DA2"/>
    <w:rsid w:val="0086731A"/>
    <w:rsid w:val="00875014"/>
    <w:rsid w:val="00877C6A"/>
    <w:rsid w:val="00887D16"/>
    <w:rsid w:val="00891BA9"/>
    <w:rsid w:val="008932FD"/>
    <w:rsid w:val="00893EAC"/>
    <w:rsid w:val="008945A8"/>
    <w:rsid w:val="0089609C"/>
    <w:rsid w:val="008967DA"/>
    <w:rsid w:val="00897B58"/>
    <w:rsid w:val="00897E4A"/>
    <w:rsid w:val="00897FF6"/>
    <w:rsid w:val="008A0542"/>
    <w:rsid w:val="008A36E4"/>
    <w:rsid w:val="008A40F8"/>
    <w:rsid w:val="008A7046"/>
    <w:rsid w:val="008B2303"/>
    <w:rsid w:val="008C7BCC"/>
    <w:rsid w:val="008D30E4"/>
    <w:rsid w:val="008E1574"/>
    <w:rsid w:val="008E431B"/>
    <w:rsid w:val="008F65D3"/>
    <w:rsid w:val="008F6DF0"/>
    <w:rsid w:val="009006D6"/>
    <w:rsid w:val="00902386"/>
    <w:rsid w:val="00904032"/>
    <w:rsid w:val="00905710"/>
    <w:rsid w:val="0091178C"/>
    <w:rsid w:val="00911E27"/>
    <w:rsid w:val="0091284C"/>
    <w:rsid w:val="00912A1F"/>
    <w:rsid w:val="00913CEB"/>
    <w:rsid w:val="00915400"/>
    <w:rsid w:val="00916C2E"/>
    <w:rsid w:val="00923127"/>
    <w:rsid w:val="009434F4"/>
    <w:rsid w:val="00943A4D"/>
    <w:rsid w:val="00953A08"/>
    <w:rsid w:val="009766D5"/>
    <w:rsid w:val="009801F7"/>
    <w:rsid w:val="009906A9"/>
    <w:rsid w:val="00990E4B"/>
    <w:rsid w:val="0099195A"/>
    <w:rsid w:val="009978E0"/>
    <w:rsid w:val="009A2F4B"/>
    <w:rsid w:val="009B01B3"/>
    <w:rsid w:val="009B0DF2"/>
    <w:rsid w:val="009B3143"/>
    <w:rsid w:val="009B6A22"/>
    <w:rsid w:val="009C541D"/>
    <w:rsid w:val="009D1109"/>
    <w:rsid w:val="009D4078"/>
    <w:rsid w:val="009D6EBA"/>
    <w:rsid w:val="009E4D4B"/>
    <w:rsid w:val="009E54CC"/>
    <w:rsid w:val="009E6510"/>
    <w:rsid w:val="009E6FAF"/>
    <w:rsid w:val="009F1AB1"/>
    <w:rsid w:val="009F34F8"/>
    <w:rsid w:val="009F40A7"/>
    <w:rsid w:val="009F5BC2"/>
    <w:rsid w:val="00A00BBC"/>
    <w:rsid w:val="00A01564"/>
    <w:rsid w:val="00A03CB4"/>
    <w:rsid w:val="00A25EB1"/>
    <w:rsid w:val="00A3000B"/>
    <w:rsid w:val="00A339F1"/>
    <w:rsid w:val="00A50005"/>
    <w:rsid w:val="00A56E55"/>
    <w:rsid w:val="00A60552"/>
    <w:rsid w:val="00A621F1"/>
    <w:rsid w:val="00A670D5"/>
    <w:rsid w:val="00A72C13"/>
    <w:rsid w:val="00A8215A"/>
    <w:rsid w:val="00A85BA7"/>
    <w:rsid w:val="00A87C98"/>
    <w:rsid w:val="00A92ED4"/>
    <w:rsid w:val="00AA2EAD"/>
    <w:rsid w:val="00AA6FA7"/>
    <w:rsid w:val="00AB072D"/>
    <w:rsid w:val="00AC02BE"/>
    <w:rsid w:val="00AC3115"/>
    <w:rsid w:val="00AC5442"/>
    <w:rsid w:val="00AC75E2"/>
    <w:rsid w:val="00AD09FE"/>
    <w:rsid w:val="00AD2F84"/>
    <w:rsid w:val="00AD51F6"/>
    <w:rsid w:val="00AE2AB2"/>
    <w:rsid w:val="00AE39A0"/>
    <w:rsid w:val="00AE3A4C"/>
    <w:rsid w:val="00AF2FAD"/>
    <w:rsid w:val="00AF3425"/>
    <w:rsid w:val="00B01A06"/>
    <w:rsid w:val="00B02919"/>
    <w:rsid w:val="00B10351"/>
    <w:rsid w:val="00B12C34"/>
    <w:rsid w:val="00B13718"/>
    <w:rsid w:val="00B1555A"/>
    <w:rsid w:val="00B205CC"/>
    <w:rsid w:val="00B23926"/>
    <w:rsid w:val="00B24C66"/>
    <w:rsid w:val="00B25FD1"/>
    <w:rsid w:val="00B27EA1"/>
    <w:rsid w:val="00B33567"/>
    <w:rsid w:val="00B33734"/>
    <w:rsid w:val="00B416FB"/>
    <w:rsid w:val="00B41FFA"/>
    <w:rsid w:val="00B4260A"/>
    <w:rsid w:val="00B432C7"/>
    <w:rsid w:val="00B440FC"/>
    <w:rsid w:val="00B44C9E"/>
    <w:rsid w:val="00B53D8F"/>
    <w:rsid w:val="00B56BDD"/>
    <w:rsid w:val="00B56CE7"/>
    <w:rsid w:val="00B609EC"/>
    <w:rsid w:val="00B610F9"/>
    <w:rsid w:val="00B656B8"/>
    <w:rsid w:val="00B65A35"/>
    <w:rsid w:val="00B74F15"/>
    <w:rsid w:val="00B819C8"/>
    <w:rsid w:val="00B83C8B"/>
    <w:rsid w:val="00B96BEA"/>
    <w:rsid w:val="00BC319A"/>
    <w:rsid w:val="00BC4216"/>
    <w:rsid w:val="00BE3975"/>
    <w:rsid w:val="00BF2CB7"/>
    <w:rsid w:val="00BF338E"/>
    <w:rsid w:val="00BF7246"/>
    <w:rsid w:val="00BF7C85"/>
    <w:rsid w:val="00C05475"/>
    <w:rsid w:val="00C16F64"/>
    <w:rsid w:val="00C212E6"/>
    <w:rsid w:val="00C2517B"/>
    <w:rsid w:val="00C27783"/>
    <w:rsid w:val="00C44DB4"/>
    <w:rsid w:val="00C468FC"/>
    <w:rsid w:val="00C51726"/>
    <w:rsid w:val="00C61752"/>
    <w:rsid w:val="00C634A8"/>
    <w:rsid w:val="00C63FC7"/>
    <w:rsid w:val="00C640B5"/>
    <w:rsid w:val="00C64D2C"/>
    <w:rsid w:val="00C67286"/>
    <w:rsid w:val="00C72D83"/>
    <w:rsid w:val="00C83C11"/>
    <w:rsid w:val="00C84C82"/>
    <w:rsid w:val="00C90C02"/>
    <w:rsid w:val="00C939FE"/>
    <w:rsid w:val="00C967E6"/>
    <w:rsid w:val="00CA066C"/>
    <w:rsid w:val="00CA399F"/>
    <w:rsid w:val="00CA59DB"/>
    <w:rsid w:val="00CB00C4"/>
    <w:rsid w:val="00CB08C1"/>
    <w:rsid w:val="00CB0E30"/>
    <w:rsid w:val="00CB27FE"/>
    <w:rsid w:val="00CB67BE"/>
    <w:rsid w:val="00CB7E92"/>
    <w:rsid w:val="00CC0CCC"/>
    <w:rsid w:val="00CC5035"/>
    <w:rsid w:val="00CD438D"/>
    <w:rsid w:val="00CE34F2"/>
    <w:rsid w:val="00CE474A"/>
    <w:rsid w:val="00D026B7"/>
    <w:rsid w:val="00D02C76"/>
    <w:rsid w:val="00D03716"/>
    <w:rsid w:val="00D06469"/>
    <w:rsid w:val="00D075A9"/>
    <w:rsid w:val="00D115C1"/>
    <w:rsid w:val="00D16DC6"/>
    <w:rsid w:val="00D33AE0"/>
    <w:rsid w:val="00D34A48"/>
    <w:rsid w:val="00D378A3"/>
    <w:rsid w:val="00D42960"/>
    <w:rsid w:val="00D436BC"/>
    <w:rsid w:val="00D45D04"/>
    <w:rsid w:val="00D4714F"/>
    <w:rsid w:val="00D51B99"/>
    <w:rsid w:val="00D57FBD"/>
    <w:rsid w:val="00D66E58"/>
    <w:rsid w:val="00D67809"/>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C7E92"/>
    <w:rsid w:val="00DD1B5E"/>
    <w:rsid w:val="00DD3562"/>
    <w:rsid w:val="00DD4479"/>
    <w:rsid w:val="00DF1DEC"/>
    <w:rsid w:val="00DF2EDA"/>
    <w:rsid w:val="00DF3920"/>
    <w:rsid w:val="00DF44F7"/>
    <w:rsid w:val="00DF5832"/>
    <w:rsid w:val="00DF7EBE"/>
    <w:rsid w:val="00E00C73"/>
    <w:rsid w:val="00E1491F"/>
    <w:rsid w:val="00E1516C"/>
    <w:rsid w:val="00E169D8"/>
    <w:rsid w:val="00E24279"/>
    <w:rsid w:val="00E253EF"/>
    <w:rsid w:val="00E2695B"/>
    <w:rsid w:val="00E316A2"/>
    <w:rsid w:val="00E326D9"/>
    <w:rsid w:val="00E41250"/>
    <w:rsid w:val="00E43B79"/>
    <w:rsid w:val="00E45047"/>
    <w:rsid w:val="00E46F3B"/>
    <w:rsid w:val="00E47EFE"/>
    <w:rsid w:val="00E5556A"/>
    <w:rsid w:val="00E557F6"/>
    <w:rsid w:val="00E6613E"/>
    <w:rsid w:val="00E75C55"/>
    <w:rsid w:val="00E813AA"/>
    <w:rsid w:val="00E821F0"/>
    <w:rsid w:val="00E87FF4"/>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5B25"/>
    <w:rsid w:val="00F26635"/>
    <w:rsid w:val="00F30197"/>
    <w:rsid w:val="00F3148F"/>
    <w:rsid w:val="00F33700"/>
    <w:rsid w:val="00F358B5"/>
    <w:rsid w:val="00F453D7"/>
    <w:rsid w:val="00F47278"/>
    <w:rsid w:val="00F47FEF"/>
    <w:rsid w:val="00F5111F"/>
    <w:rsid w:val="00F52E3F"/>
    <w:rsid w:val="00F53BCC"/>
    <w:rsid w:val="00F54274"/>
    <w:rsid w:val="00F57BC9"/>
    <w:rsid w:val="00F60CE6"/>
    <w:rsid w:val="00F620EE"/>
    <w:rsid w:val="00F625AA"/>
    <w:rsid w:val="00F630FC"/>
    <w:rsid w:val="00F65401"/>
    <w:rsid w:val="00F658B9"/>
    <w:rsid w:val="00F74B54"/>
    <w:rsid w:val="00F75304"/>
    <w:rsid w:val="00F75722"/>
    <w:rsid w:val="00F767B7"/>
    <w:rsid w:val="00F76DCC"/>
    <w:rsid w:val="00F80BFD"/>
    <w:rsid w:val="00F86E30"/>
    <w:rsid w:val="00F906B3"/>
    <w:rsid w:val="00F90B4C"/>
    <w:rsid w:val="00F92BEF"/>
    <w:rsid w:val="00FA0408"/>
    <w:rsid w:val="00FB23B7"/>
    <w:rsid w:val="00FB3FF8"/>
    <w:rsid w:val="00FB481E"/>
    <w:rsid w:val="00FB5095"/>
    <w:rsid w:val="00FE1036"/>
    <w:rsid w:val="00FE32E7"/>
    <w:rsid w:val="00FE3EF6"/>
    <w:rsid w:val="00FE5BAD"/>
    <w:rsid w:val="00FF4F85"/>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nl-NL"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44514"/>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244514"/>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44514"/>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44514"/>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44514"/>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44514"/>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44514"/>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244514"/>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44514"/>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44514"/>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44514"/>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44514"/>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44514"/>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244514"/>
    <w:pPr>
      <w:spacing w:line="360" w:lineRule="auto"/>
    </w:pPr>
    <w:rPr>
      <w:rFonts w:cs="Arial"/>
      <w:b/>
      <w:bCs/>
      <w:sz w:val="22"/>
      <w:szCs w:val="22"/>
    </w:rPr>
  </w:style>
  <w:style w:type="paragraph" w:customStyle="1" w:styleId="02TextERCO">
    <w:name w:val="02_Text_ERCO"/>
    <w:basedOn w:val="Standard"/>
    <w:qFormat/>
    <w:rsid w:val="00244514"/>
    <w:pPr>
      <w:spacing w:line="360" w:lineRule="auto"/>
    </w:pPr>
    <w:rPr>
      <w:rFonts w:cs="Arial"/>
      <w:sz w:val="22"/>
      <w:szCs w:val="22"/>
    </w:rPr>
  </w:style>
  <w:style w:type="paragraph" w:customStyle="1" w:styleId="03InfosERCO">
    <w:name w:val="03_Infos_ERCO"/>
    <w:basedOn w:val="Standard"/>
    <w:autoRedefine/>
    <w:qFormat/>
    <w:rsid w:val="00244514"/>
    <w:pPr>
      <w:ind w:left="2552" w:hanging="2552"/>
    </w:pPr>
    <w:rPr>
      <w:rFonts w:cs="Arial"/>
      <w:sz w:val="20"/>
    </w:rPr>
  </w:style>
  <w:style w:type="paragraph" w:customStyle="1" w:styleId="05AdresseERCO">
    <w:name w:val="05_Adresse_ERCO"/>
    <w:basedOn w:val="Standard"/>
    <w:autoRedefine/>
    <w:qFormat/>
    <w:rsid w:val="00244514"/>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4755EE"/>
    <w:pPr>
      <w:tabs>
        <w:tab w:val="left" w:pos="3261"/>
      </w:tabs>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styleId="StandardWeb">
    <w:name w:val="Normal (Web)"/>
    <w:basedOn w:val="Standard"/>
    <w:uiPriority w:val="99"/>
    <w:rsid w:val="00DD1B5E"/>
    <w:rPr>
      <w:rFonts w:ascii="Times New Roman" w:hAnsi="Times New Roman"/>
      <w:szCs w:val="24"/>
    </w:rPr>
  </w:style>
  <w:style w:type="character" w:customStyle="1" w:styleId="UnresolvedMention">
    <w:name w:val="Unresolved Mention"/>
    <w:basedOn w:val="Absatzstandardschriftart"/>
    <w:uiPriority w:val="99"/>
    <w:semiHidden/>
    <w:unhideWhenUsed/>
    <w:rsid w:val="004755EE"/>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nl-NL"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44514"/>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244514"/>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44514"/>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44514"/>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44514"/>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44514"/>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44514"/>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244514"/>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44514"/>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44514"/>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44514"/>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44514"/>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44514"/>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244514"/>
    <w:pPr>
      <w:spacing w:line="360" w:lineRule="auto"/>
    </w:pPr>
    <w:rPr>
      <w:rFonts w:cs="Arial"/>
      <w:b/>
      <w:bCs/>
      <w:sz w:val="22"/>
      <w:szCs w:val="22"/>
    </w:rPr>
  </w:style>
  <w:style w:type="paragraph" w:customStyle="1" w:styleId="02TextERCO">
    <w:name w:val="02_Text_ERCO"/>
    <w:basedOn w:val="Standard"/>
    <w:qFormat/>
    <w:rsid w:val="00244514"/>
    <w:pPr>
      <w:spacing w:line="360" w:lineRule="auto"/>
    </w:pPr>
    <w:rPr>
      <w:rFonts w:cs="Arial"/>
      <w:sz w:val="22"/>
      <w:szCs w:val="22"/>
    </w:rPr>
  </w:style>
  <w:style w:type="paragraph" w:customStyle="1" w:styleId="03InfosERCO">
    <w:name w:val="03_Infos_ERCO"/>
    <w:basedOn w:val="Standard"/>
    <w:autoRedefine/>
    <w:qFormat/>
    <w:rsid w:val="00244514"/>
    <w:pPr>
      <w:ind w:left="2552" w:hanging="2552"/>
    </w:pPr>
    <w:rPr>
      <w:rFonts w:cs="Arial"/>
      <w:sz w:val="20"/>
    </w:rPr>
  </w:style>
  <w:style w:type="paragraph" w:customStyle="1" w:styleId="05AdresseERCO">
    <w:name w:val="05_Adresse_ERCO"/>
    <w:basedOn w:val="Standard"/>
    <w:autoRedefine/>
    <w:qFormat/>
    <w:rsid w:val="00244514"/>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4755EE"/>
    <w:pPr>
      <w:tabs>
        <w:tab w:val="left" w:pos="3261"/>
      </w:tabs>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styleId="StandardWeb">
    <w:name w:val="Normal (Web)"/>
    <w:basedOn w:val="Standard"/>
    <w:uiPriority w:val="99"/>
    <w:rsid w:val="00DD1B5E"/>
    <w:rPr>
      <w:rFonts w:ascii="Times New Roman" w:hAnsi="Times New Roman"/>
      <w:szCs w:val="24"/>
    </w:rPr>
  </w:style>
  <w:style w:type="character" w:customStyle="1" w:styleId="UnresolvedMention">
    <w:name w:val="Unresolved Mention"/>
    <w:basedOn w:val="Absatzstandardschriftart"/>
    <w:uiPriority w:val="99"/>
    <w:semiHidden/>
    <w:unhideWhenUsed/>
    <w:rsid w:val="004755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hyperlink" Target="http://www.maipr.com" TargetMode="External"/><Relationship Id="rId3"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A3DC4-62ED-064E-9852-AC3663668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787</Words>
  <Characters>4959</Characters>
  <Application>Microsoft Macintosh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5735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
  <cp:keywords/>
  <dc:description/>
  <cp:lastModifiedBy>ma</cp:lastModifiedBy>
  <cp:revision>34</cp:revision>
  <cp:lastPrinted>2016-02-26T14:33:00Z</cp:lastPrinted>
  <dcterms:created xsi:type="dcterms:W3CDTF">2016-10-20T15:26:00Z</dcterms:created>
  <dcterms:modified xsi:type="dcterms:W3CDTF">2018-12-11T14:48:00Z</dcterms:modified>
  <cp:category/>
</cp:coreProperties>
</file>